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烷烃资源综合利用项目围墙外围排水沟回填工程</w:t>
      </w:r>
      <w:r>
        <w:rPr>
          <w:rFonts w:hint="eastAsia" w:ascii="方正小标宋简体" w:eastAsia="方正小标宋简体"/>
          <w:sz w:val="36"/>
          <w:szCs w:val="36"/>
        </w:rPr>
        <w:t>》招标代理服务市场调研公告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现我司有《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烷烃资源综合利用项目围墙外围排水沟回填工程</w:t>
      </w:r>
      <w:r>
        <w:rPr>
          <w:rFonts w:hint="eastAsia" w:ascii="仿宋_GB2312" w:eastAsia="仿宋_GB2312"/>
          <w:sz w:val="32"/>
          <w:szCs w:val="32"/>
        </w:rPr>
        <w:t>》需要开展采购工作，为做好采购流程，现阶段公开向社会进行招标代理服务市场调研。调研函格式详见附件，请各意向单位于</w:t>
      </w:r>
      <w:r>
        <w:rPr>
          <w:rFonts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烷烃资源综合利用项目围墙外围排水沟回填项目</w:t>
      </w:r>
      <w:r>
        <w:rPr>
          <w:rFonts w:hint="eastAsia" w:ascii="仿宋_GB2312" w:eastAsia="仿宋_GB2312"/>
          <w:sz w:val="32"/>
          <w:szCs w:val="32"/>
        </w:rPr>
        <w:t>》招标代理服务市场调研函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《烷烃资源综合利用项目围墙外围排水沟回填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工程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》招标代理服务市场调研函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烷烃资源综合利用项目围墙外围排水沟回填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现我司下属子公司茂名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国有资产经营管理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有限公司有烷烃资源综合利用项目围墙外围排水沟回填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工程</w:t>
            </w:r>
            <w:r>
              <w:rPr>
                <w:rFonts w:ascii="宋体" w:hAnsi="宋体" w:eastAsia="宋体" w:cs="仿宋"/>
                <w:sz w:val="24"/>
                <w:szCs w:val="24"/>
              </w:rPr>
              <w:t>需要进行竞争性磋商采购工作，按项目预算审核报告，项目工程投资金额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约</w:t>
            </w:r>
            <w:r>
              <w:rPr>
                <w:rFonts w:ascii="宋体" w:hAnsi="宋体" w:eastAsia="宋体" w:cs="仿宋"/>
                <w:sz w:val="24"/>
                <w:szCs w:val="24"/>
              </w:rPr>
              <w:t>为</w:t>
            </w:r>
            <w:bookmarkStart w:id="0" w:name="_GoBack"/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2490000</w:t>
            </w:r>
            <w:bookmarkEnd w:id="0"/>
            <w:r>
              <w:rPr>
                <w:rFonts w:ascii="宋体" w:hAnsi="宋体" w:eastAsia="宋体" w:cs="仿宋"/>
                <w:sz w:val="24"/>
                <w:szCs w:val="24"/>
              </w:rPr>
              <w:t>元，为做好该项目的招标工作，现寻求招标代理单位提供指导服务。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代理服务费总价包干20430.00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烷烃资源综合利用项目围墙外围排水沟回填工程招标代理服务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mI5ZWI4NDYzYjUyMWU0YjBlMzdmODk0ZjY0NzAifQ=="/>
  </w:docVars>
  <w:rsids>
    <w:rsidRoot w:val="00000000"/>
    <w:rsid w:val="17542FDA"/>
    <w:rsid w:val="22D9680C"/>
    <w:rsid w:val="26012C77"/>
    <w:rsid w:val="42476CE6"/>
    <w:rsid w:val="58F61670"/>
    <w:rsid w:val="61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789</Characters>
  <Lines>0</Lines>
  <Paragraphs>0</Paragraphs>
  <TotalTime>0</TotalTime>
  <ScaleCrop>false</ScaleCrop>
  <LinksUpToDate>false</LinksUpToDate>
  <CharactersWithSpaces>835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2023-10-31T11:49:00Z</dcterms:created>
  <dc:creator>鲁静怡</dc:creator>
  <cp:lastModifiedBy>张芷敏</cp:lastModifiedBy>
  <dcterms:modified xsi:type="dcterms:W3CDTF">2023-11-08T02:01:57Z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0B01B57B6A054583A8443B4BA2000C6A_12</vt:lpwstr>
  </property>
</Properties>
</file>