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B58A" w14:textId="55E863B5" w:rsidR="005C6ECD" w:rsidRPr="00223289" w:rsidRDefault="00000000" w:rsidP="00C75E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223289">
        <w:rPr>
          <w:rFonts w:ascii="方正小标宋简体" w:eastAsia="方正小标宋简体" w:hint="eastAsia"/>
          <w:spacing w:val="-20"/>
          <w:sz w:val="44"/>
          <w:szCs w:val="44"/>
        </w:rPr>
        <w:t>关于</w:t>
      </w:r>
      <w:r w:rsidR="00C75ED2" w:rsidRPr="00223289">
        <w:rPr>
          <w:rFonts w:ascii="方正小标宋简体" w:eastAsia="方正小标宋简体" w:hint="eastAsia"/>
          <w:spacing w:val="-20"/>
          <w:sz w:val="44"/>
          <w:szCs w:val="44"/>
        </w:rPr>
        <w:t>公开遴选</w:t>
      </w:r>
      <w:r w:rsidR="00223289" w:rsidRPr="00223289">
        <w:rPr>
          <w:rFonts w:ascii="方正小标宋简体" w:eastAsia="方正小标宋简体" w:hint="eastAsia"/>
          <w:spacing w:val="-20"/>
          <w:sz w:val="44"/>
          <w:szCs w:val="44"/>
        </w:rPr>
        <w:t>茂名滨海新区东湾绿城棚户区改造项目小区供配电工程</w:t>
      </w:r>
      <w:r w:rsidR="00C75ED2" w:rsidRPr="00223289">
        <w:rPr>
          <w:rFonts w:ascii="方正小标宋简体" w:eastAsia="方正小标宋简体" w:hint="eastAsia"/>
          <w:spacing w:val="-20"/>
          <w:sz w:val="44"/>
          <w:szCs w:val="44"/>
        </w:rPr>
        <w:t>招</w:t>
      </w:r>
      <w:r w:rsidRPr="00223289">
        <w:rPr>
          <w:rFonts w:ascii="方正小标宋简体" w:eastAsia="方正小标宋简体" w:hint="eastAsia"/>
          <w:spacing w:val="-20"/>
          <w:sz w:val="44"/>
          <w:szCs w:val="44"/>
        </w:rPr>
        <w:t>标代理服务</w:t>
      </w:r>
      <w:r w:rsidR="00C75ED2" w:rsidRPr="00223289">
        <w:rPr>
          <w:rFonts w:ascii="方正小标宋简体" w:eastAsia="方正小标宋简体" w:hint="eastAsia"/>
          <w:spacing w:val="-20"/>
          <w:sz w:val="44"/>
          <w:szCs w:val="44"/>
        </w:rPr>
        <w:t>的</w:t>
      </w:r>
      <w:r w:rsidRPr="00223289">
        <w:rPr>
          <w:rFonts w:ascii="方正小标宋简体" w:eastAsia="方正小标宋简体" w:hint="eastAsia"/>
          <w:spacing w:val="-20"/>
          <w:sz w:val="44"/>
          <w:szCs w:val="44"/>
        </w:rPr>
        <w:t>公告</w:t>
      </w:r>
    </w:p>
    <w:p w14:paraId="2F0E2263" w14:textId="77777777" w:rsidR="005C6ECD" w:rsidRPr="00223289" w:rsidRDefault="005C6ECD">
      <w:pPr>
        <w:jc w:val="center"/>
        <w:rPr>
          <w:rFonts w:ascii="仿宋_GB2312" w:eastAsia="仿宋_GB2312"/>
          <w:sz w:val="32"/>
          <w:szCs w:val="32"/>
        </w:rPr>
      </w:pPr>
    </w:p>
    <w:p w14:paraId="4C49ECBB" w14:textId="77777777" w:rsidR="005C6ECD" w:rsidRDefault="0000000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B0BA7B0" w14:textId="6D62A96A" w:rsidR="005C6ECD" w:rsidRDefault="00000000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</w:t>
      </w:r>
      <w:r w:rsidR="00C75ED2">
        <w:rPr>
          <w:rFonts w:ascii="仿宋_GB2312" w:eastAsia="仿宋_GB2312" w:hint="eastAsia"/>
          <w:sz w:val="32"/>
          <w:szCs w:val="32"/>
        </w:rPr>
        <w:t>下属子公司茂名滨海</w:t>
      </w:r>
      <w:r w:rsidR="00223289">
        <w:rPr>
          <w:rFonts w:ascii="仿宋_GB2312" w:eastAsia="仿宋_GB2312" w:hint="eastAsia"/>
          <w:sz w:val="32"/>
          <w:szCs w:val="32"/>
        </w:rPr>
        <w:t>新区城市投资开发有限公司</w:t>
      </w:r>
      <w:r w:rsidR="00C75ED2">
        <w:rPr>
          <w:rFonts w:ascii="仿宋_GB2312" w:eastAsia="仿宋_GB2312" w:hint="eastAsia"/>
          <w:sz w:val="32"/>
          <w:szCs w:val="32"/>
        </w:rPr>
        <w:t>负责</w:t>
      </w:r>
      <w:r w:rsidR="00223289" w:rsidRPr="00223289">
        <w:rPr>
          <w:rFonts w:ascii="仿宋_GB2312" w:eastAsia="仿宋_GB2312" w:hint="eastAsia"/>
          <w:sz w:val="32"/>
          <w:szCs w:val="32"/>
        </w:rPr>
        <w:t>茂名滨海新区东湾绿城棚户区改造项目小区供配电工程</w:t>
      </w:r>
      <w:r w:rsidR="00C75ED2">
        <w:rPr>
          <w:rFonts w:ascii="仿宋_GB2312" w:eastAsia="仿宋_GB2312" w:hint="eastAsia"/>
          <w:sz w:val="32"/>
          <w:szCs w:val="32"/>
        </w:rPr>
        <w:t>的公开招标工作</w:t>
      </w:r>
      <w:r>
        <w:rPr>
          <w:rFonts w:ascii="仿宋_GB2312" w:eastAsia="仿宋_GB2312" w:hint="eastAsia"/>
          <w:sz w:val="32"/>
          <w:szCs w:val="32"/>
        </w:rPr>
        <w:t>。为</w:t>
      </w:r>
      <w:r w:rsidR="00C75ED2">
        <w:rPr>
          <w:rFonts w:ascii="仿宋_GB2312" w:eastAsia="仿宋_GB2312" w:hint="eastAsia"/>
          <w:sz w:val="32"/>
          <w:szCs w:val="32"/>
        </w:rPr>
        <w:t>配合</w:t>
      </w:r>
      <w:r>
        <w:rPr>
          <w:rFonts w:ascii="仿宋_GB2312" w:eastAsia="仿宋_GB2312" w:hint="eastAsia"/>
          <w:sz w:val="32"/>
          <w:szCs w:val="32"/>
        </w:rPr>
        <w:t>做好招标流程，现阶段公开向社会遴选</w:t>
      </w:r>
      <w:r w:rsidR="00C75ED2">
        <w:rPr>
          <w:rFonts w:ascii="仿宋_GB2312" w:eastAsia="仿宋_GB2312" w:hint="eastAsia"/>
          <w:sz w:val="32"/>
          <w:szCs w:val="32"/>
        </w:rPr>
        <w:t>该项目的</w:t>
      </w:r>
      <w:r>
        <w:rPr>
          <w:rFonts w:ascii="仿宋_GB2312" w:eastAsia="仿宋_GB2312" w:hint="eastAsia"/>
          <w:sz w:val="32"/>
          <w:szCs w:val="32"/>
        </w:rPr>
        <w:t>招标代理</w:t>
      </w:r>
      <w:r w:rsidR="00C75ED2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。报名格式</w:t>
      </w:r>
      <w:r w:rsidR="00134D39">
        <w:rPr>
          <w:rFonts w:ascii="仿宋_GB2312" w:eastAsia="仿宋_GB2312" w:hint="eastAsia"/>
          <w:sz w:val="32"/>
          <w:szCs w:val="32"/>
        </w:rPr>
        <w:t>及要求</w:t>
      </w:r>
      <w:r>
        <w:rPr>
          <w:rFonts w:ascii="仿宋_GB2312" w:eastAsia="仿宋_GB2312" w:hint="eastAsia"/>
          <w:sz w:val="32"/>
          <w:szCs w:val="32"/>
        </w:rPr>
        <w:t>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C75ED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 w:rsidR="0022328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月</w:t>
      </w:r>
      <w:r w:rsidR="004D358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192CD80B" w14:textId="77777777" w:rsidR="005C6ECD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6868CDF3" w14:textId="77777777" w:rsidR="005C6ECD" w:rsidRDefault="005C6EC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7B1C6B6" w14:textId="3F105D4D" w:rsidR="005C6ECD" w:rsidRDefault="00000000" w:rsidP="00884454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D13228">
        <w:rPr>
          <w:rFonts w:ascii="仿宋_GB2312" w:eastAsia="仿宋_GB2312" w:hint="eastAsia"/>
          <w:sz w:val="32"/>
          <w:szCs w:val="32"/>
        </w:rPr>
        <w:t>1.</w:t>
      </w:r>
      <w:r w:rsidR="00884454">
        <w:rPr>
          <w:rFonts w:ascii="仿宋_GB2312" w:eastAsia="仿宋_GB2312" w:hint="eastAsia"/>
          <w:sz w:val="32"/>
          <w:szCs w:val="32"/>
        </w:rPr>
        <w:t>公开遴选报名表-</w:t>
      </w:r>
      <w:r w:rsidR="003D6160" w:rsidRPr="003D6160">
        <w:rPr>
          <w:rFonts w:ascii="仿宋_GB2312" w:eastAsia="仿宋_GB2312" w:hint="eastAsia"/>
          <w:sz w:val="32"/>
          <w:szCs w:val="32"/>
        </w:rPr>
        <w:t>茂名滨海新区东湾绿城棚户区改造项目小区供配电工程</w:t>
      </w:r>
      <w:r>
        <w:rPr>
          <w:rFonts w:ascii="仿宋_GB2312" w:eastAsia="仿宋_GB2312" w:hint="eastAsia"/>
          <w:sz w:val="32"/>
          <w:szCs w:val="32"/>
        </w:rPr>
        <w:t>招标代理服务</w:t>
      </w:r>
    </w:p>
    <w:p w14:paraId="729EE7F3" w14:textId="16A89779" w:rsidR="00D13228" w:rsidRDefault="00D13228" w:rsidP="00884454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2.综合评分表</w:t>
      </w:r>
    </w:p>
    <w:p w14:paraId="1A20E905" w14:textId="77777777" w:rsidR="005C6ECD" w:rsidRDefault="005C6EC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7B98216E" w14:textId="77777777" w:rsidR="005C6ECD" w:rsidRDefault="00000000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茂名滨海发展集团有限公司</w:t>
      </w:r>
    </w:p>
    <w:p w14:paraId="16477725" w14:textId="0BEFBF94" w:rsidR="005C6ECD" w:rsidRDefault="00000000">
      <w:pPr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 w:rsidR="003D616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年1月</w:t>
      </w:r>
      <w:r w:rsidR="003D6160">
        <w:rPr>
          <w:rFonts w:ascii="仿宋_GB2312" w:eastAsia="仿宋_GB2312" w:hint="eastAsia"/>
          <w:sz w:val="32"/>
          <w:szCs w:val="32"/>
        </w:rPr>
        <w:t>3</w:t>
      </w:r>
      <w:r w:rsidR="004D358B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EB2756C" w14:textId="77777777" w:rsidR="005C6ECD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F4F85CE" w14:textId="77777777" w:rsidR="005C6ECD" w:rsidRDefault="005C6ECD">
      <w:pPr>
        <w:jc w:val="left"/>
        <w:rPr>
          <w:rFonts w:ascii="仿宋_GB2312" w:eastAsia="仿宋_GB2312"/>
          <w:sz w:val="28"/>
          <w:szCs w:val="28"/>
        </w:rPr>
        <w:sectPr w:rsidR="005C6ECD" w:rsidSect="00385A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CCF3F3" w14:textId="77777777" w:rsidR="005C6ECD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5C6ECD" w14:paraId="5C44EA6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0DAF3" w14:textId="77777777" w:rsidR="003D6160" w:rsidRDefault="003D6160" w:rsidP="003D616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3D6160">
              <w:rPr>
                <w:rFonts w:ascii="方正小标宋简体" w:eastAsia="方正小标宋简体" w:hint="eastAsia"/>
                <w:sz w:val="36"/>
                <w:szCs w:val="36"/>
              </w:rPr>
              <w:t>茂名滨海新区东湾绿城棚户区改造项目小区供配电工程</w:t>
            </w:r>
          </w:p>
          <w:p w14:paraId="09B76907" w14:textId="401D108D" w:rsidR="005C6ECD" w:rsidRPr="003D6160" w:rsidRDefault="00134D39" w:rsidP="003D616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招标代理服务公开遴选报名表</w:t>
            </w:r>
          </w:p>
        </w:tc>
      </w:tr>
      <w:tr w:rsidR="005C6ECD" w14:paraId="2089D6EE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1B92D" w14:textId="60F28800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3D61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年1月</w:t>
            </w:r>
            <w:r w:rsidR="003D61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D138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C6ECD" w14:paraId="3E1080DB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2B4C" w14:textId="77777777" w:rsidR="005C6ECD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DD59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45A7" w14:textId="77777777" w:rsidR="003D6160" w:rsidRDefault="003D6160" w:rsidP="003D616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3D6160">
              <w:rPr>
                <w:rFonts w:ascii="宋体" w:eastAsia="宋体" w:hAnsi="宋体" w:cs="仿宋" w:hint="eastAsia"/>
                <w:sz w:val="24"/>
                <w:szCs w:val="24"/>
              </w:rPr>
              <w:t>茂名滨海新区东湾绿城棚户区改造项目小区供配电工程</w:t>
            </w:r>
          </w:p>
          <w:p w14:paraId="2C7C77E6" w14:textId="357BAD4D" w:rsidR="005C6ECD" w:rsidRDefault="003D6160" w:rsidP="003D616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3D6160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5C6ECD" w14:paraId="2EB20155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2448" w14:textId="77777777" w:rsidR="005C6ECD" w:rsidRDefault="005C6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604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0A0A" w14:textId="77777777" w:rsidR="003D6160" w:rsidRPr="003D6160" w:rsidRDefault="00134D39" w:rsidP="003D616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我司有</w:t>
            </w:r>
            <w:r w:rsidR="003D6160" w:rsidRPr="003D6160">
              <w:rPr>
                <w:rFonts w:ascii="宋体" w:eastAsia="宋体" w:hAnsi="宋体" w:cs="仿宋" w:hint="eastAsia"/>
                <w:sz w:val="24"/>
                <w:szCs w:val="24"/>
              </w:rPr>
              <w:t>茂名滨海新区东湾绿城棚户区改造项目小区供配电工程</w:t>
            </w:r>
          </w:p>
          <w:p w14:paraId="7185A258" w14:textId="20A79ADD" w:rsidR="005C6ECD" w:rsidRDefault="00134D39" w:rsidP="003D616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需要进行公开招标工作，现择优选聘一家招标代理单位提供招标指导服务。选聘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需综合考量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招标代理的技术、商务、价格等三个方面，本项目的代理服务费报价形式以经济下浮率方式报价，实际产生代理服务费由项目实际中标单位支付，支付的金额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=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实际中标金额结合招标代理服务收费管理暂行办法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[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1980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号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]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所得的招标代理服务费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*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1-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5C6ECD" w14:paraId="6EBF4C22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DAFD" w14:textId="77777777" w:rsidR="005C6ECD" w:rsidRDefault="005C6E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632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406D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526F5B48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150DB027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492B7739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2389A23F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72220ADF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1F0811DD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3A200B6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49020D26" w14:textId="77777777" w:rsidR="005C6ECD" w:rsidRDefault="0000000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5C6ECD" w14:paraId="519AB116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B2AE" w14:textId="77777777" w:rsidR="005C6ECD" w:rsidRDefault="005C6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A0A5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8ED8" w14:textId="7777777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AE5862" w14:paraId="43D0A8C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7CD" w14:textId="77777777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A6D4" w14:textId="0CAF4EE4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E74F" w14:textId="00EA6CD8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本项目以报下浮率的方式，报价人须综合考虑各类费用。本函请于2024年</w:t>
            </w:r>
            <w:r w:rsidR="003D61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138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AE5862" w14:paraId="27ACB8A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7EA" w14:textId="77777777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C4E0" w14:textId="64ABCFDF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AA9B" w14:textId="77777777" w:rsidR="003D6160" w:rsidRPr="003D6160" w:rsidRDefault="003D6160" w:rsidP="003D616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3D6160">
              <w:rPr>
                <w:rFonts w:ascii="宋体" w:eastAsia="宋体" w:hAnsi="宋体" w:cs="仿宋" w:hint="eastAsia"/>
                <w:sz w:val="24"/>
                <w:szCs w:val="24"/>
              </w:rPr>
              <w:t>茂名滨海新区东湾绿城棚户区改造项目小区供配电工程</w:t>
            </w:r>
          </w:p>
          <w:p w14:paraId="15458930" w14:textId="4383E1D6" w:rsidR="00AE5862" w:rsidRDefault="003D6160" w:rsidP="003D6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6160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AE5862" w14:paraId="38ADE86E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E34" w14:textId="77777777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410" w14:textId="1409F7CD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51E" w14:textId="4CD8E082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C6ECD" w14:paraId="38D5FDC4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736" w14:textId="77777777" w:rsidR="005C6ECD" w:rsidRDefault="005C6E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9E8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6575" w14:textId="57D1503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63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63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5C6ECD" w14:paraId="3C85386B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0DE4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947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21ED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374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6ECD" w14:paraId="7CA32D98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DD23F5B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5D561C5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14A8FE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A3FDBB" w14:textId="77777777" w:rsidR="005C6ECD" w:rsidRDefault="005C6E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B49A02A" w14:textId="7777777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42922BB2" w14:textId="77777777" w:rsidR="005C6ECD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5C6ECD" w14:paraId="28424144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190992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A90E881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3454C3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6A483A6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05B43BB" w14:textId="77777777" w:rsidR="005C6ECD" w:rsidRDefault="00000000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1094202" w14:textId="2B35EF1D" w:rsidR="00E544C2" w:rsidRDefault="00E544C2" w:rsidP="00D13228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D052BE3" w14:textId="4A152274" w:rsidR="00E544C2" w:rsidRDefault="00E544C2" w:rsidP="00D1322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附件2：综合评分表</w:t>
      </w:r>
    </w:p>
    <w:p w14:paraId="467123CF" w14:textId="169C0055" w:rsidR="00E544C2" w:rsidRDefault="00473483" w:rsidP="00D1322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9C57F56" wp14:editId="45CEBBB9">
            <wp:extent cx="5274310" cy="4624705"/>
            <wp:effectExtent l="0" t="0" r="2540" b="4445"/>
            <wp:docPr id="16879455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45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mMmI5ZWI4NDYzYjUyMWU0YjBlMzdmODk0ZjY0NzA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85A08"/>
    <w:rsid w:val="003D275F"/>
    <w:rsid w:val="003D6160"/>
    <w:rsid w:val="003E232C"/>
    <w:rsid w:val="003E73D7"/>
    <w:rsid w:val="004474DE"/>
    <w:rsid w:val="004553E7"/>
    <w:rsid w:val="00465234"/>
    <w:rsid w:val="00472951"/>
    <w:rsid w:val="00473483"/>
    <w:rsid w:val="00473E13"/>
    <w:rsid w:val="00480B33"/>
    <w:rsid w:val="00495581"/>
    <w:rsid w:val="004A238B"/>
    <w:rsid w:val="004A4371"/>
    <w:rsid w:val="004D358B"/>
    <w:rsid w:val="005709D3"/>
    <w:rsid w:val="00577FC2"/>
    <w:rsid w:val="005826A9"/>
    <w:rsid w:val="005B1941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A6964"/>
    <w:rsid w:val="00AE5862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75ED2"/>
    <w:rsid w:val="00C848E9"/>
    <w:rsid w:val="00CD508A"/>
    <w:rsid w:val="00D01D36"/>
    <w:rsid w:val="00D01F64"/>
    <w:rsid w:val="00D13228"/>
    <w:rsid w:val="00D1386A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512FC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7802"/>
  <w15:docId w15:val="{83755276-8B95-4B4F-810A-67FA7669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11</cp:revision>
  <dcterms:created xsi:type="dcterms:W3CDTF">2023-12-28T08:46:00Z</dcterms:created>
  <dcterms:modified xsi:type="dcterms:W3CDTF">2024-01-31T15:18:00Z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9809CBC2961148F98E51A5B3A18C4118_13</vt:lpwstr>
  </property>
</Properties>
</file>