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84F8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pacing w:val="-20"/>
          <w:sz w:val="44"/>
          <w:szCs w:val="44"/>
          <w:highlight w:val="none"/>
        </w:rPr>
        <w:t>关于公开</w:t>
      </w:r>
      <w:r>
        <w:rPr>
          <w:rFonts w:hint="eastAsia" w:ascii="方正小标宋简体" w:eastAsia="方正小标宋简体"/>
          <w:spacing w:val="-20"/>
          <w:sz w:val="44"/>
          <w:szCs w:val="44"/>
          <w:highlight w:val="none"/>
          <w:lang w:val="en-US" w:eastAsia="zh-CN"/>
        </w:rPr>
        <w:t>采购茂名滨海新区新城东加油站 DC-12-20-01地块围蔽平整项目</w:t>
      </w:r>
    </w:p>
    <w:p w14:paraId="1441CE49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pacing w:val="-20"/>
          <w:sz w:val="44"/>
          <w:szCs w:val="44"/>
          <w:highlight w:val="none"/>
          <w:lang w:val="en-US" w:eastAsia="zh-CN"/>
        </w:rPr>
        <w:t>工程设计单位</w:t>
      </w:r>
      <w:r>
        <w:rPr>
          <w:rFonts w:hint="eastAsia" w:ascii="方正小标宋简体" w:eastAsia="方正小标宋简体"/>
          <w:spacing w:val="-20"/>
          <w:sz w:val="44"/>
          <w:szCs w:val="44"/>
          <w:highlight w:val="none"/>
        </w:rPr>
        <w:t>的公告</w:t>
      </w:r>
    </w:p>
    <w:p w14:paraId="3B938084">
      <w:pPr>
        <w:spacing w:line="720" w:lineRule="exact"/>
        <w:jc w:val="center"/>
        <w:rPr>
          <w:rFonts w:hint="eastAsia" w:ascii="仿宋_GB2312" w:eastAsia="仿宋_GB2312"/>
          <w:sz w:val="32"/>
          <w:szCs w:val="32"/>
          <w:highlight w:val="none"/>
        </w:rPr>
      </w:pPr>
    </w:p>
    <w:p w14:paraId="24B6120F">
      <w:pPr>
        <w:spacing w:line="59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各单位：</w:t>
      </w:r>
    </w:p>
    <w:p w14:paraId="3D83E2A6"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我司现有茂名滨海新区新城东加油站 DC-12-20-01地块围蔽平整项目，建设主要内容包括地上附着物清理、土方回填、场地平整、场地围蔽等，项目建设地点位于茂名市滨海新区电城镇新城东路DC-12-20-01，项目占地面积4682.81平方米。</w:t>
      </w:r>
    </w:p>
    <w:p w14:paraId="444D7A73"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现阶段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以询比方式</w:t>
      </w:r>
      <w:r>
        <w:rPr>
          <w:rFonts w:hint="eastAsia" w:ascii="仿宋_GB2312" w:eastAsia="仿宋_GB2312"/>
          <w:sz w:val="32"/>
          <w:szCs w:val="32"/>
          <w:highlight w:val="none"/>
        </w:rPr>
        <w:t>公开向社会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eastAsia="仿宋_GB2312"/>
          <w:sz w:val="32"/>
          <w:szCs w:val="32"/>
          <w:highlight w:val="none"/>
        </w:rPr>
        <w:t>该项目的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工程设计服务单位，拟采购的工程设计服务内容包括但不限于：工程设计、测量测绘、施工图编制、预算编制，以及相应提供设计技术交底、解决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施工中的设计技术问题、协助建设单位审查、验收施工单位提交的竣工图纸等。</w:t>
      </w:r>
    </w:p>
    <w:p w14:paraId="77DF9593">
      <w:pPr>
        <w:ind w:firstLine="640" w:firstLineChars="200"/>
        <w:jc w:val="both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价</w:t>
      </w:r>
      <w:r>
        <w:rPr>
          <w:rFonts w:hint="eastAsia" w:ascii="仿宋_GB2312" w:eastAsia="仿宋_GB2312"/>
          <w:sz w:val="32"/>
          <w:szCs w:val="32"/>
          <w:highlight w:val="none"/>
        </w:rPr>
        <w:t>格式及要求详见附件，请各意向单位于2024年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  <w:highlight w:val="none"/>
        </w:rPr>
        <w:t>日1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7:00</w:t>
      </w:r>
      <w:r>
        <w:rPr>
          <w:rFonts w:hint="eastAsia" w:ascii="仿宋_GB2312" w:eastAsia="仿宋_GB2312"/>
          <w:sz w:val="32"/>
          <w:szCs w:val="32"/>
          <w:highlight w:val="none"/>
        </w:rPr>
        <w:t>点</w:t>
      </w:r>
      <w:r>
        <w:rPr>
          <w:rFonts w:ascii="仿宋_GB2312" w:eastAsia="仿宋_GB2312"/>
          <w:sz w:val="32"/>
          <w:szCs w:val="32"/>
          <w:highlight w:val="none"/>
        </w:rPr>
        <w:t>前送达</w:t>
      </w:r>
      <w:r>
        <w:rPr>
          <w:rFonts w:hint="eastAsia" w:ascii="仿宋_GB2312" w:eastAsia="仿宋_GB2312"/>
          <w:sz w:val="32"/>
          <w:szCs w:val="32"/>
          <w:highlight w:val="none"/>
        </w:rPr>
        <w:t>我司</w:t>
      </w:r>
      <w:r>
        <w:rPr>
          <w:rFonts w:ascii="仿宋_GB2312" w:eastAsia="仿宋_GB2312"/>
          <w:sz w:val="32"/>
          <w:szCs w:val="32"/>
          <w:highlight w:val="none"/>
        </w:rPr>
        <w:t>邮箱，邮箱地址323431302</w:t>
      </w:r>
      <w:r>
        <w:rPr>
          <w:rFonts w:hint="eastAsia" w:ascii="仿宋_GB2312" w:eastAsia="仿宋_GB2312"/>
          <w:sz w:val="32"/>
          <w:szCs w:val="32"/>
          <w:highlight w:val="none"/>
        </w:rPr>
        <w:t>@</w:t>
      </w:r>
      <w:r>
        <w:rPr>
          <w:rFonts w:ascii="仿宋_GB2312" w:eastAsia="仿宋_GB2312"/>
          <w:sz w:val="32"/>
          <w:szCs w:val="32"/>
          <w:highlight w:val="none"/>
        </w:rPr>
        <w:t>qq.com。</w:t>
      </w:r>
    </w:p>
    <w:p w14:paraId="577A1738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特此公告。</w:t>
      </w:r>
    </w:p>
    <w:p w14:paraId="177B4F50">
      <w:pPr>
        <w:spacing w:line="59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 w14:paraId="00E6C3CF">
      <w:pPr>
        <w:spacing w:line="590" w:lineRule="exact"/>
        <w:rPr>
          <w:rFonts w:hint="eastAsia" w:ascii="仿宋_GB2312" w:eastAsia="仿宋_GB2312"/>
          <w:sz w:val="32"/>
          <w:szCs w:val="32"/>
          <w:highlight w:val="none"/>
        </w:rPr>
      </w:pPr>
    </w:p>
    <w:p w14:paraId="42251F9B">
      <w:pPr>
        <w:pStyle w:val="4"/>
        <w:keepNext w:val="0"/>
        <w:keepLines w:val="0"/>
        <w:widowControl/>
        <w:suppressLineNumbers w:val="0"/>
        <w:spacing w:before="100" w:beforeAutospacing="0" w:after="0" w:afterAutospacing="0"/>
        <w:ind w:left="1598" w:leftChars="304" w:hanging="960" w:hangingChars="300"/>
        <w:rPr>
          <w:rFonts w:hint="eastAsia" w:ascii="宋体" w:hAnsi="宋体" w:eastAsia="宋体" w:cs="宋体"/>
          <w:color w:val="000000"/>
          <w:sz w:val="31"/>
          <w:szCs w:val="31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滨海新城加油站DC-12-20-01地块围蔽平整项目工程设计</w:t>
      </w:r>
      <w:r>
        <w:rPr>
          <w:rFonts w:hint="eastAsia" w:ascii="宋体" w:hAnsi="宋体" w:eastAsia="宋体" w:cs="宋体"/>
          <w:color w:val="000000"/>
          <w:sz w:val="31"/>
          <w:szCs w:val="31"/>
          <w:highlight w:val="none"/>
          <w:lang w:val="en-US" w:eastAsia="zh-CN"/>
        </w:rPr>
        <w:t>报价单</w:t>
      </w:r>
    </w:p>
    <w:p w14:paraId="24C1D04A">
      <w:pPr>
        <w:pStyle w:val="4"/>
        <w:keepNext w:val="0"/>
        <w:keepLines w:val="0"/>
        <w:widowControl/>
        <w:suppressLineNumbers w:val="0"/>
        <w:spacing w:before="100" w:beforeAutospacing="0" w:after="0" w:afterAutospacing="0"/>
        <w:rPr>
          <w:rFonts w:hint="eastAsia" w:ascii="宋体" w:hAnsi="宋体" w:eastAsia="宋体" w:cs="宋体"/>
          <w:color w:val="000000"/>
          <w:sz w:val="31"/>
          <w:szCs w:val="31"/>
          <w:highlight w:val="none"/>
          <w:lang w:val="en-US" w:eastAsia="zh-CN"/>
        </w:rPr>
      </w:pPr>
    </w:p>
    <w:p w14:paraId="43618F71">
      <w:pPr>
        <w:spacing w:line="240" w:lineRule="auto"/>
        <w:jc w:val="righ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茂名滨海国有资产经营管理有限公司</w:t>
      </w:r>
      <w:r>
        <w:rPr>
          <w:rFonts w:ascii="仿宋_GB2312" w:eastAsia="仿宋_GB2312"/>
          <w:sz w:val="32"/>
          <w:szCs w:val="32"/>
          <w:highlight w:val="non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highlight w:val="none"/>
        </w:rPr>
        <w:t>2024年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 w14:paraId="7F9AD8C4">
      <w:pPr>
        <w:widowControl/>
        <w:jc w:val="left"/>
        <w:rPr>
          <w:rFonts w:hint="eastAsia" w:ascii="仿宋_GB2312" w:eastAsia="仿宋_GB2312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  <w:highlight w:val="none"/>
        </w:rPr>
        <w:br w:type="page"/>
      </w:r>
    </w:p>
    <w:p w14:paraId="55D2F615">
      <w:pPr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tbl>
      <w:tblPr>
        <w:tblStyle w:val="5"/>
        <w:tblW w:w="118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8"/>
      </w:tblGrid>
      <w:tr w14:paraId="5D7ED8C0">
        <w:trPr>
          <w:trHeight w:val="545" w:hRule="atLeast"/>
          <w:jc w:val="center"/>
        </w:trPr>
        <w:tc>
          <w:tcPr>
            <w:tcW w:w="11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tbl>
            <w:tblPr>
              <w:tblStyle w:val="5"/>
              <w:tblpPr w:leftFromText="180" w:rightFromText="180" w:vertAnchor="text" w:horzAnchor="page" w:tblpX="110" w:tblpY="578"/>
              <w:tblOverlap w:val="never"/>
              <w:tblW w:w="11582" w:type="dxa"/>
              <w:tblInd w:w="0" w:type="dxa"/>
              <w:tblBorders>
                <w:top w:val="single" w:color="A3A3A3" w:sz="8" w:space="0"/>
                <w:left w:val="single" w:color="A3A3A3" w:sz="8" w:space="0"/>
                <w:bottom w:val="single" w:color="A3A3A3" w:sz="8" w:space="0"/>
                <w:right w:val="single" w:color="A3A3A3" w:sz="8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13"/>
              <w:gridCol w:w="1753"/>
              <w:gridCol w:w="2820"/>
              <w:gridCol w:w="1728"/>
              <w:gridCol w:w="1384"/>
              <w:gridCol w:w="1384"/>
            </w:tblGrid>
            <w:tr w14:paraId="0A414DEE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6" w:hRule="atLeast"/>
              </w:trPr>
              <w:tc>
                <w:tcPr>
                  <w:tcW w:w="11582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E1EC50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right="0"/>
                    <w:jc w:val="center"/>
                    <w:rPr>
                      <w:rFonts w:hint="default" w:ascii="Calibri" w:hAnsi="Calibri" w:eastAsia="黑体" w:cs="Calibri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Calibri" w:hAnsi="Calibri" w:eastAsia="黑体" w:cs="Calibri"/>
                      <w:sz w:val="28"/>
                      <w:szCs w:val="28"/>
                      <w:highlight w:val="none"/>
                      <w:lang w:val="en-US" w:eastAsia="zh-CN"/>
                    </w:rPr>
                    <w:t>报价单</w:t>
                  </w:r>
                </w:p>
              </w:tc>
            </w:tr>
            <w:tr w14:paraId="23BB356B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0F3DCE4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业主单位</w:t>
                  </w:r>
                </w:p>
              </w:tc>
              <w:tc>
                <w:tcPr>
                  <w:tcW w:w="9069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CA7ABD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茂名滨海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国有资产经营管理有限公司</w:t>
                  </w:r>
                </w:p>
              </w:tc>
            </w:tr>
            <w:tr w14:paraId="72AFE3E3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25581E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项目名称</w:t>
                  </w:r>
                </w:p>
              </w:tc>
              <w:tc>
                <w:tcPr>
                  <w:tcW w:w="9069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359F28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>茂名滨海新区新城东加油站 DC-12-20-01地块围蔽平整项目</w:t>
                  </w:r>
                </w:p>
              </w:tc>
            </w:tr>
            <w:tr w14:paraId="343A1AD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83B955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建设主要内容</w:t>
                  </w:r>
                </w:p>
              </w:tc>
              <w:tc>
                <w:tcPr>
                  <w:tcW w:w="9069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BB52F0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包括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但不限于：</w:t>
                  </w:r>
                  <w:r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地上附着物清理、土方回填、场地平整、场地围蔽等</w:t>
                  </w:r>
                </w:p>
              </w:tc>
            </w:tr>
            <w:tr w14:paraId="3D9A03A6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68E8C0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工作内容</w:t>
                  </w:r>
                </w:p>
              </w:tc>
              <w:tc>
                <w:tcPr>
                  <w:tcW w:w="9069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E6CAFC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按业主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建设内容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要求，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本项目服务内容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包括但不限于：</w:t>
                  </w:r>
                </w:p>
                <w:p w14:paraId="39D59FF1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 w:eastAsiaTheme="minorEastAsia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工程设计</w:t>
                  </w:r>
                  <w:r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测量测绘、</w:t>
                  </w:r>
                  <w:r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施工图编制、预算编制，以及相应提供设计技术交底、解决施工中的设计技术问题、协助建设单位审查、验收施工单位提交的竣工图纸</w:t>
                  </w:r>
                </w:p>
              </w:tc>
            </w:tr>
            <w:tr w14:paraId="06DD8E0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7880EC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资质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能力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要求</w:t>
                  </w:r>
                </w:p>
              </w:tc>
              <w:tc>
                <w:tcPr>
                  <w:tcW w:w="9069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AD353C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具备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服务该项目的工程设计等相应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资质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具备出施工图、测量测绘、预算报告能力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。</w:t>
                  </w:r>
                </w:p>
              </w:tc>
            </w:tr>
            <w:tr w14:paraId="1D4336EE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ACC3A1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工期要求</w:t>
                  </w:r>
                </w:p>
              </w:tc>
              <w:tc>
                <w:tcPr>
                  <w:tcW w:w="9069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08016C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Calibri" w:hAnsi="Calibri" w:cs="Calibri" w:eastAsiaTheme="minorEastAsia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合同签订后30日内提交相应阶段工作成果</w:t>
                  </w:r>
                </w:p>
              </w:tc>
            </w:tr>
            <w:tr w14:paraId="06245D40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20A6091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报价要求</w:t>
                  </w:r>
                </w:p>
              </w:tc>
              <w:tc>
                <w:tcPr>
                  <w:tcW w:w="9069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F51D22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本次采购预算金额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eastAsia="zh-CN"/>
                    </w:rPr>
                    <w:t>37413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元，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要求报价下浮率不低于20%(≥20%）。报价达不到下浮率要求视为无效报价。</w:t>
                  </w:r>
                </w:p>
              </w:tc>
            </w:tr>
            <w:tr w14:paraId="66C33550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5AD0C63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 w:eastAsiaTheme="minorEastAsia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  <w:r>
                    <w:rPr>
                      <w:rFonts w:hint="eastAsia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 xml:space="preserve">      报价邮箱</w:t>
                  </w:r>
                </w:p>
              </w:tc>
              <w:tc>
                <w:tcPr>
                  <w:tcW w:w="9069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2A0B0F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0"/>
                    <w:jc w:val="left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本报价单请于202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年1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日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点前，前送达我司邮箱，邮箱地址323431302@qq.com）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上传报价书必须盖有公章，联系人：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黄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先生，电话：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13022057046</w:t>
                  </w:r>
                </w:p>
              </w:tc>
            </w:tr>
            <w:tr w14:paraId="4F115F08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87CB43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B9EAB8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序号</w:t>
                  </w:r>
                </w:p>
              </w:tc>
              <w:tc>
                <w:tcPr>
                  <w:tcW w:w="2820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8A41D9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项目名称</w:t>
                  </w:r>
                </w:p>
              </w:tc>
              <w:tc>
                <w:tcPr>
                  <w:tcW w:w="1728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75D8FF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预算金额（元）</w:t>
                  </w:r>
                </w:p>
              </w:tc>
              <w:tc>
                <w:tcPr>
                  <w:tcW w:w="138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CE14EE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下浮率</w:t>
                  </w:r>
                </w:p>
              </w:tc>
              <w:tc>
                <w:tcPr>
                  <w:tcW w:w="138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DD0F92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报价金额（元）</w:t>
                  </w:r>
                </w:p>
              </w:tc>
            </w:tr>
            <w:tr w14:paraId="0C8DD9F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E45DDA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9C03EF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8E4A85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728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DD9925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37413</w:t>
                  </w:r>
                </w:p>
              </w:tc>
              <w:tc>
                <w:tcPr>
                  <w:tcW w:w="138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BF95A9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1384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700EDB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1AE984F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853E02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21A080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金额（大写）</w:t>
                  </w:r>
                </w:p>
              </w:tc>
              <w:tc>
                <w:tcPr>
                  <w:tcW w:w="7316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E88D0B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</w:tr>
            <w:tr w14:paraId="20EF1E7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D8B90A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报价有效期</w:t>
                  </w:r>
                </w:p>
              </w:tc>
              <w:tc>
                <w:tcPr>
                  <w:tcW w:w="9069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9ADF38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报价有效期为 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 xml:space="preserve">年  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 xml:space="preserve">  月  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 xml:space="preserve"> 日至 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 xml:space="preserve"> 年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 xml:space="preserve">    月 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 xml:space="preserve">  日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17点前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。</w:t>
                  </w:r>
                </w:p>
              </w:tc>
            </w:tr>
            <w:tr w14:paraId="229923C5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5F11E9E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联系人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59DEA3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820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578271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电话</w:t>
                  </w:r>
                </w:p>
              </w:tc>
              <w:tc>
                <w:tcPr>
                  <w:tcW w:w="4496" w:type="dxa"/>
                  <w:gridSpan w:val="3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86177C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1EF49C9C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8709AD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备注</w:t>
                  </w:r>
                </w:p>
              </w:tc>
              <w:tc>
                <w:tcPr>
                  <w:tcW w:w="9069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0D2C3A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本项目报价费用包干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低价中标原则）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，包括但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不限于：工程设计费、测绘测量费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施工图编制费、预算编制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费、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差旅费、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文印费等项目产生的费用，投标单位需结合项目实际情况报价；</w:t>
                  </w:r>
                </w:p>
                <w:p w14:paraId="1E80E72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报价人需未被列入“信用中国”网站（https://www.creditchina.gov.cn/）失信被执行人名单且未被列入国家企业信用信息公示系统（www.gsxt.gov.cn）严重违法失信企业名单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。</w:t>
                  </w:r>
                </w:p>
                <w:p w14:paraId="6B2F8A3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 w14:paraId="6C6D1FE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582" w:type="dxa"/>
                  <w:gridSpan w:val="6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C6A1C0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  <w:p w14:paraId="4BD9E3EB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6720" w:firstLineChars="2800"/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报价单位（公章）：</w:t>
                  </w:r>
                </w:p>
                <w:p w14:paraId="16B4EB2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</w:tr>
          </w:tbl>
          <w:p w14:paraId="440A6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业主单位发函时间：2024年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</w:tbl>
    <w:p w14:paraId="60D3F99C">
      <w:pPr>
        <w:widowControl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93675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64CD0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4BE79AE"/>
    <w:rsid w:val="05286276"/>
    <w:rsid w:val="055406CA"/>
    <w:rsid w:val="05A65C89"/>
    <w:rsid w:val="07852DBD"/>
    <w:rsid w:val="081163FE"/>
    <w:rsid w:val="0A327637"/>
    <w:rsid w:val="0A51342A"/>
    <w:rsid w:val="0C15158B"/>
    <w:rsid w:val="0CFA6840"/>
    <w:rsid w:val="0E8F4289"/>
    <w:rsid w:val="0F24325F"/>
    <w:rsid w:val="0F267565"/>
    <w:rsid w:val="12DC1BA2"/>
    <w:rsid w:val="138767C9"/>
    <w:rsid w:val="153D486E"/>
    <w:rsid w:val="157B6F88"/>
    <w:rsid w:val="15851796"/>
    <w:rsid w:val="1680360B"/>
    <w:rsid w:val="18CC6771"/>
    <w:rsid w:val="198D3D53"/>
    <w:rsid w:val="1AB01BE3"/>
    <w:rsid w:val="1ADC0AEE"/>
    <w:rsid w:val="1B024A1B"/>
    <w:rsid w:val="1C5841A4"/>
    <w:rsid w:val="1CE77425"/>
    <w:rsid w:val="1D5C2A5E"/>
    <w:rsid w:val="1DA87FC7"/>
    <w:rsid w:val="1E054C4F"/>
    <w:rsid w:val="1E150B68"/>
    <w:rsid w:val="1F335508"/>
    <w:rsid w:val="1F690BB8"/>
    <w:rsid w:val="2043066E"/>
    <w:rsid w:val="214C6115"/>
    <w:rsid w:val="25BD32CA"/>
    <w:rsid w:val="26086C3B"/>
    <w:rsid w:val="278F0046"/>
    <w:rsid w:val="29804D3A"/>
    <w:rsid w:val="29D532D8"/>
    <w:rsid w:val="2AAC548F"/>
    <w:rsid w:val="2C564B83"/>
    <w:rsid w:val="2CC66F08"/>
    <w:rsid w:val="2EF37D5C"/>
    <w:rsid w:val="2F8512FC"/>
    <w:rsid w:val="30552D1F"/>
    <w:rsid w:val="30C07C72"/>
    <w:rsid w:val="33F64577"/>
    <w:rsid w:val="34873421"/>
    <w:rsid w:val="35304E7C"/>
    <w:rsid w:val="35B90DD2"/>
    <w:rsid w:val="382473FE"/>
    <w:rsid w:val="38B13980"/>
    <w:rsid w:val="39CB0253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1D61543"/>
    <w:rsid w:val="433A7208"/>
    <w:rsid w:val="43AA224B"/>
    <w:rsid w:val="450308A1"/>
    <w:rsid w:val="4566260D"/>
    <w:rsid w:val="468C46BC"/>
    <w:rsid w:val="476F6CDB"/>
    <w:rsid w:val="47947ED7"/>
    <w:rsid w:val="4A6B06F9"/>
    <w:rsid w:val="4AFB2C10"/>
    <w:rsid w:val="4C4709E2"/>
    <w:rsid w:val="4C59349D"/>
    <w:rsid w:val="4D66553A"/>
    <w:rsid w:val="4DBD6EEB"/>
    <w:rsid w:val="4F702F33"/>
    <w:rsid w:val="50483F54"/>
    <w:rsid w:val="51825244"/>
    <w:rsid w:val="52730AE9"/>
    <w:rsid w:val="52D0653F"/>
    <w:rsid w:val="541571A8"/>
    <w:rsid w:val="569A59E8"/>
    <w:rsid w:val="56B73848"/>
    <w:rsid w:val="57174680"/>
    <w:rsid w:val="573C40E7"/>
    <w:rsid w:val="583D0117"/>
    <w:rsid w:val="58893220"/>
    <w:rsid w:val="589A10C5"/>
    <w:rsid w:val="5903698A"/>
    <w:rsid w:val="59E34532"/>
    <w:rsid w:val="5ACA6500"/>
    <w:rsid w:val="5BB26726"/>
    <w:rsid w:val="5BBE156E"/>
    <w:rsid w:val="5E1436C8"/>
    <w:rsid w:val="60291AE5"/>
    <w:rsid w:val="605D6E26"/>
    <w:rsid w:val="61601DAF"/>
    <w:rsid w:val="6284668E"/>
    <w:rsid w:val="638A3118"/>
    <w:rsid w:val="639037F0"/>
    <w:rsid w:val="653611F1"/>
    <w:rsid w:val="653D52B2"/>
    <w:rsid w:val="654042C5"/>
    <w:rsid w:val="67851192"/>
    <w:rsid w:val="688E4077"/>
    <w:rsid w:val="6CFD543D"/>
    <w:rsid w:val="6D8F2D6B"/>
    <w:rsid w:val="6E1B6F75"/>
    <w:rsid w:val="6E421B8B"/>
    <w:rsid w:val="6E427DDD"/>
    <w:rsid w:val="6ED91E9B"/>
    <w:rsid w:val="707E3A64"/>
    <w:rsid w:val="721455EC"/>
    <w:rsid w:val="723009CF"/>
    <w:rsid w:val="72A11576"/>
    <w:rsid w:val="72E74AAF"/>
    <w:rsid w:val="72F23F46"/>
    <w:rsid w:val="73A56E44"/>
    <w:rsid w:val="741D7F6F"/>
    <w:rsid w:val="755B7BD7"/>
    <w:rsid w:val="75DA1EAA"/>
    <w:rsid w:val="75EF084A"/>
    <w:rsid w:val="772E0EFE"/>
    <w:rsid w:val="796706F8"/>
    <w:rsid w:val="7A1E2086"/>
    <w:rsid w:val="7BDF7E33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927</Words>
  <Characters>1119</Characters>
  <Lines>7</Lines>
  <Paragraphs>2</Paragraphs>
  <TotalTime>54</TotalTime>
  <ScaleCrop>false</ScaleCrop>
  <LinksUpToDate>false</LinksUpToDate>
  <CharactersWithSpaces>1209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2024-08-21T03:47:00Z</dcterms:created>
  <dc:creator>xie qiaoyi</dc:creator>
  <cp:lastModifiedBy>zhaohong</cp:lastModifiedBy>
  <dcterms:modified xsi:type="dcterms:W3CDTF">2024-12-16T03:55:08Z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149BEA04A5174E75AA75457B8BF8CDDA_13</vt:lpwstr>
  </property>
</Properties>
</file>