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8758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  <w:t>关于采购WG2022-32、WG2023-28、WG2024-6</w:t>
      </w:r>
      <w:r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  <w:t>4宗地项目租金评估</w:t>
      </w:r>
    </w:p>
    <w:p w14:paraId="1441CE49">
      <w:pPr>
        <w:spacing w:line="7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pacing w:val="-20"/>
          <w:sz w:val="44"/>
          <w:szCs w:val="44"/>
          <w:highlight w:val="none"/>
          <w:lang w:val="en-US" w:eastAsia="zh-CN"/>
        </w:rPr>
        <w:t>服务单位</w:t>
      </w:r>
      <w:r>
        <w:rPr>
          <w:rFonts w:hint="eastAsia" w:ascii="方正小标宋简体" w:eastAsia="方正小标宋简体"/>
          <w:spacing w:val="-20"/>
          <w:sz w:val="44"/>
          <w:szCs w:val="44"/>
          <w:highlight w:val="none"/>
        </w:rPr>
        <w:t>的公告</w:t>
      </w:r>
    </w:p>
    <w:p w14:paraId="3B938084"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 w14:paraId="24B6120F">
      <w:pPr>
        <w:spacing w:line="59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各单位：</w:t>
      </w:r>
    </w:p>
    <w:p w14:paraId="77DF9593">
      <w:pPr>
        <w:ind w:firstLine="640" w:firstLineChars="200"/>
        <w:jc w:val="left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我司因业务需要，拟公开采购WG2022-32、WG2023-28、WG2024-64三块宗地项目的租金评估服务单位。</w:t>
      </w:r>
      <w:r>
        <w:rPr>
          <w:rFonts w:hint="eastAsia" w:ascii="仿宋_GB2312" w:eastAsia="仿宋_GB2312"/>
          <w:sz w:val="32"/>
          <w:szCs w:val="32"/>
          <w:highlight w:val="none"/>
        </w:rPr>
        <w:t>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价</w:t>
      </w:r>
      <w:r>
        <w:rPr>
          <w:rFonts w:hint="eastAsia" w:ascii="仿宋_GB2312" w:eastAsia="仿宋_GB2312"/>
          <w:sz w:val="32"/>
          <w:szCs w:val="32"/>
          <w:highlight w:val="none"/>
        </w:rPr>
        <w:t>格式及要求详见附件，请各意向单位于2024年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</w:rPr>
        <w:t>日17点</w:t>
      </w:r>
      <w:r>
        <w:rPr>
          <w:rFonts w:ascii="仿宋_GB2312" w:eastAsia="仿宋_GB2312"/>
          <w:sz w:val="32"/>
          <w:szCs w:val="32"/>
          <w:highlight w:val="none"/>
        </w:rPr>
        <w:t>前送达</w:t>
      </w:r>
      <w:r>
        <w:rPr>
          <w:rFonts w:hint="eastAsia" w:ascii="仿宋_GB2312" w:eastAsia="仿宋_GB2312"/>
          <w:sz w:val="32"/>
          <w:szCs w:val="32"/>
          <w:highlight w:val="none"/>
        </w:rPr>
        <w:t>我司</w:t>
      </w:r>
      <w:r>
        <w:rPr>
          <w:rFonts w:ascii="仿宋_GB2312" w:eastAsia="仿宋_GB2312"/>
          <w:sz w:val="32"/>
          <w:szCs w:val="32"/>
          <w:highlight w:val="none"/>
        </w:rPr>
        <w:t>邮箱，邮箱地址323431302</w:t>
      </w:r>
      <w:r>
        <w:rPr>
          <w:rFonts w:hint="eastAsia" w:ascii="仿宋_GB2312" w:eastAsia="仿宋_GB2312"/>
          <w:sz w:val="32"/>
          <w:szCs w:val="32"/>
          <w:highlight w:val="none"/>
        </w:rPr>
        <w:t>@</w:t>
      </w:r>
      <w:r>
        <w:rPr>
          <w:rFonts w:ascii="仿宋_GB2312" w:eastAsia="仿宋_GB2312"/>
          <w:sz w:val="32"/>
          <w:szCs w:val="32"/>
          <w:highlight w:val="none"/>
        </w:rPr>
        <w:t>qq.com。</w:t>
      </w:r>
    </w:p>
    <w:p w14:paraId="577A1738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特此公告。</w:t>
      </w:r>
    </w:p>
    <w:p w14:paraId="01D9B210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4FBFCA18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：1.报价单</w:t>
      </w:r>
    </w:p>
    <w:p w14:paraId="42251F9B">
      <w:pPr>
        <w:pStyle w:val="4"/>
        <w:keepNext w:val="0"/>
        <w:keepLines w:val="0"/>
        <w:widowControl/>
        <w:suppressLineNumbers w:val="0"/>
        <w:spacing w:before="100" w:beforeAutospacing="0" w:after="0" w:afterAutospacing="0"/>
        <w:rPr>
          <w:rFonts w:hint="eastAsia" w:ascii="宋体" w:hAnsi="宋体" w:eastAsia="宋体" w:cs="宋体"/>
          <w:color w:val="000000"/>
          <w:sz w:val="31"/>
          <w:szCs w:val="31"/>
          <w:highlight w:val="none"/>
          <w:lang w:val="en-US" w:eastAsia="zh-CN"/>
        </w:rPr>
      </w:pPr>
    </w:p>
    <w:p w14:paraId="24C1D04A">
      <w:pPr>
        <w:pStyle w:val="4"/>
        <w:keepNext w:val="0"/>
        <w:keepLines w:val="0"/>
        <w:widowControl/>
        <w:suppressLineNumbers w:val="0"/>
        <w:spacing w:before="100" w:beforeAutospacing="0" w:after="0" w:afterAutospacing="0"/>
        <w:rPr>
          <w:rFonts w:hint="eastAsia" w:ascii="宋体" w:hAnsi="宋体" w:eastAsia="宋体" w:cs="宋体"/>
          <w:color w:val="000000"/>
          <w:sz w:val="31"/>
          <w:szCs w:val="31"/>
          <w:highlight w:val="none"/>
          <w:lang w:val="en-US" w:eastAsia="zh-CN"/>
        </w:rPr>
      </w:pPr>
    </w:p>
    <w:p w14:paraId="17FD22EB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茂名滨海发展集团有限公司</w:t>
      </w:r>
    </w:p>
    <w:p w14:paraId="43618F71">
      <w:pPr>
        <w:spacing w:line="590" w:lineRule="exact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10C8A7E3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br w:type="page"/>
      </w:r>
    </w:p>
    <w:p w14:paraId="586664A2">
      <w:pPr>
        <w:jc w:val="left"/>
        <w:rPr>
          <w:rFonts w:hint="eastAsia" w:ascii="仿宋_GB2312" w:eastAsia="仿宋_GB2312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D2F615"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W w:w="118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8"/>
      </w:tblGrid>
      <w:tr w14:paraId="5D7E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tbl>
            <w:tblPr>
              <w:tblStyle w:val="5"/>
              <w:tblpPr w:leftFromText="180" w:rightFromText="180" w:vertAnchor="text" w:horzAnchor="page" w:tblpX="110" w:tblpY="578"/>
              <w:tblOverlap w:val="never"/>
              <w:tblW w:w="11582" w:type="dxa"/>
              <w:tblInd w:w="0" w:type="dxa"/>
              <w:tblBorders>
                <w:top w:val="single" w:color="A3A3A3" w:sz="8" w:space="0"/>
                <w:left w:val="single" w:color="A3A3A3" w:sz="8" w:space="0"/>
                <w:bottom w:val="single" w:color="A3A3A3" w:sz="8" w:space="0"/>
                <w:right w:val="single" w:color="A3A3A3" w:sz="8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13"/>
              <w:gridCol w:w="1753"/>
              <w:gridCol w:w="2820"/>
              <w:gridCol w:w="1728"/>
              <w:gridCol w:w="2768"/>
            </w:tblGrid>
            <w:tr w14:paraId="0A414D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 w:hRule="atLeast"/>
              </w:trPr>
              <w:tc>
                <w:tcPr>
                  <w:tcW w:w="11582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CC4337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方正小标宋简体" w:eastAsia="方正小标宋简体"/>
                      <w:sz w:val="36"/>
                      <w:szCs w:val="36"/>
                      <w:highlight w:val="none"/>
                      <w:lang w:val="en-US" w:eastAsia="zh-CN"/>
                    </w:rPr>
                    <w:t>报价单</w:t>
                  </w:r>
                </w:p>
              </w:tc>
            </w:tr>
            <w:tr w14:paraId="23BB356B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0F3DCE4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业主单位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CA7ABD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茂名滨海新城综合服务有限公司</w:t>
                  </w:r>
                </w:p>
              </w:tc>
            </w:tr>
            <w:tr w14:paraId="72AFE3E3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25581E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项目名称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84914C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  <w:t>WG2022-32、WG2023-28、WG2024-6</w:t>
                  </w: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4宗地项目租金评估服务</w:t>
                  </w:r>
                </w:p>
              </w:tc>
            </w:tr>
            <w:tr w14:paraId="7C4FBC99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55BCB05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概况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3DA5C5D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  <w:t>WG2022-32</w:t>
                  </w:r>
                  <w:r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：1.</w:t>
                  </w: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  <w:t>茂名滨海新区博贺湾新城启动区内B101a0213-01、B101a0215-01（博贺湾大道中海加油站旁边）</w:t>
                  </w:r>
                  <w:r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；2.面积35051.88平方米，52.58亩元。</w:t>
                  </w:r>
                </w:p>
                <w:p w14:paraId="4BA035E5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WG2023-28：1.茂名滨海新区博贺洲博美片区BM03-40-01-01（博贺湾大酒店旁）；2.面积：6172.25平方米，9.26亩。</w:t>
                  </w:r>
                </w:p>
                <w:p w14:paraId="72052259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  <w:t>WG2024-6</w:t>
                  </w: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：1.茂名滨海新区博贺洲博美片区BM03-41-01（博贺渔村酒家背后）；2.面积：14546.08平方米，21.82亩。</w:t>
                  </w:r>
                </w:p>
                <w:p w14:paraId="66616C85"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 w:rightChars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 xml:space="preserve"> </w:t>
                  </w:r>
                </w:p>
              </w:tc>
            </w:tr>
            <w:tr w14:paraId="3D9A03A6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68E8C0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工作内容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E6CAFC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按业主要求，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完成</w:t>
                  </w: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  <w:t>WG2022-32、WG2023-28、WG2024-6</w:t>
                  </w: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4宗地项目租金评估服务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的工作内容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包括但不限于：</w:t>
                  </w:r>
                </w:p>
                <w:p w14:paraId="236EC80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对业主提供的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宗地材料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进行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评估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，并出具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宗地租金评估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报告；</w:t>
                  </w:r>
                </w:p>
                <w:p w14:paraId="568C8F5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配合业主安排的关于本项目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评估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的其他工作。</w:t>
                  </w:r>
                </w:p>
                <w:p w14:paraId="24EBC09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以上工作内容暂定，实际以双方签订的合同约定的工作内容为准。</w:t>
                  </w:r>
                </w:p>
              </w:tc>
            </w:tr>
            <w:tr w14:paraId="06DD8E0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7880EC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资质要求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AD353C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具备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评估相应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资质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技术团队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。</w:t>
                  </w:r>
                </w:p>
              </w:tc>
            </w:tr>
            <w:tr w14:paraId="1D4336EE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ACC3A1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工期要求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08016C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Calibri" w:hAnsi="Calibri" w:cs="Calibri" w:eastAsiaTheme="minorEastAsia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按业主要求</w:t>
                  </w:r>
                </w:p>
              </w:tc>
            </w:tr>
            <w:tr w14:paraId="06245D4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20A6091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报价要求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F51D22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0"/>
                    <w:jc w:val="left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本次采购预算金额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共6000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元，超过上限报价视为无效报价。</w:t>
                  </w:r>
                </w:p>
              </w:tc>
            </w:tr>
            <w:tr w14:paraId="66C33550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5AD0C63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2A0B0F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00" w:beforeAutospacing="0" w:after="0" w:afterAutospacing="0"/>
                    <w:jc w:val="left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本报价单请于202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日1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点前，前送达我司邮箱，邮箱地址323431302@qq.com）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上传报价书必须盖有公章，联系人：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黄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先生，电话：0668-518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3482</w:t>
                  </w:r>
                </w:p>
              </w:tc>
            </w:tr>
            <w:tr w14:paraId="6B5624F7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87CB43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B9EAB8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序号</w:t>
                  </w: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8A41D9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项目名称</w:t>
                  </w:r>
                </w:p>
              </w:tc>
              <w:tc>
                <w:tcPr>
                  <w:tcW w:w="172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75D8FF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预算金额（元）</w:t>
                  </w:r>
                </w:p>
              </w:tc>
              <w:tc>
                <w:tcPr>
                  <w:tcW w:w="276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CE14E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报价金额（元）</w:t>
                  </w:r>
                </w:p>
              </w:tc>
            </w:tr>
            <w:tr w14:paraId="245FE041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E45DDA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29C03EF8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E4A85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/>
                    </w:rPr>
                    <w:t>WG2022-32、WG2023-28、WG2024-6</w:t>
                  </w: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  <w:lang w:val="en-US" w:eastAsia="zh-CN"/>
                    </w:rPr>
                    <w:t>4宗地项目租金评估服务</w:t>
                  </w:r>
                </w:p>
              </w:tc>
              <w:tc>
                <w:tcPr>
                  <w:tcW w:w="172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DD9925A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6000</w:t>
                  </w:r>
                </w:p>
              </w:tc>
              <w:tc>
                <w:tcPr>
                  <w:tcW w:w="2768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BF95A9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  <w:tr w14:paraId="1AE984F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53E029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21A0800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金额（大写）</w:t>
                  </w:r>
                </w:p>
              </w:tc>
              <w:tc>
                <w:tcPr>
                  <w:tcW w:w="7316" w:type="dxa"/>
                  <w:gridSpan w:val="3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E88D0BD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  <w:tr w14:paraId="20EF1E74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D8B90A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报价有效期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9ADF38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报价有效期为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年     月     日至 202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 xml:space="preserve"> 年    月   日。</w:t>
                  </w:r>
                </w:p>
              </w:tc>
            </w:tr>
            <w:tr w14:paraId="229923C5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5F11E9E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联系人</w:t>
                  </w:r>
                </w:p>
              </w:tc>
              <w:tc>
                <w:tcPr>
                  <w:tcW w:w="175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59DEA36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20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578271E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电话</w:t>
                  </w:r>
                </w:p>
              </w:tc>
              <w:tc>
                <w:tcPr>
                  <w:tcW w:w="4496" w:type="dxa"/>
                  <w:gridSpan w:val="2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186177C3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EF49C9C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513" w:type="dxa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78709ADF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备注</w:t>
                  </w:r>
                </w:p>
              </w:tc>
              <w:tc>
                <w:tcPr>
                  <w:tcW w:w="9069" w:type="dxa"/>
                  <w:gridSpan w:val="4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40D2C3A7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本项目报价费用包干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低价中标原则）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，包括但不限于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评估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费、差旅费、文印费等项目产生的费用，投标单位需结合项目实际情况报价；</w:t>
                  </w:r>
                </w:p>
                <w:p w14:paraId="1E80E72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Calibri" w:hAnsi="Calibri" w:eastAsia="宋体" w:cs="Calibri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报价人需未被列入“信用中国”网站（https://www.creditchina.gov.cn/）失信被执行人名单且未被列入国家企业信用信息公示系统（www.gsxt.gov.cn）严重违法失信企业名单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  <w:lang w:eastAsia="zh-CN"/>
                    </w:rPr>
                    <w:t>。</w:t>
                  </w:r>
                </w:p>
              </w:tc>
            </w:tr>
            <w:tr w14:paraId="6C6D1FE2">
              <w:tblPrEx>
                <w:tblBorders>
                  <w:top w:val="single" w:color="A3A3A3" w:sz="8" w:space="0"/>
                  <w:left w:val="single" w:color="A3A3A3" w:sz="8" w:space="0"/>
                  <w:bottom w:val="single" w:color="A3A3A3" w:sz="8" w:space="0"/>
                  <w:right w:val="single" w:color="A3A3A3" w:sz="8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582" w:type="dxa"/>
                  <w:gridSpan w:val="5"/>
                  <w:tcBorders>
                    <w:top w:val="single" w:color="A3A3A3" w:sz="8" w:space="0"/>
                    <w:left w:val="single" w:color="A3A3A3" w:sz="8" w:space="0"/>
                    <w:bottom w:val="single" w:color="A3A3A3" w:sz="8" w:space="0"/>
                    <w:right w:val="single" w:color="A3A3A3" w:sz="8" w:space="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6C6A1C02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  <w:p w14:paraId="4BD9E3EB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6720" w:firstLineChars="2800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highlight w:val="none"/>
                    </w:rPr>
                    <w:t>报价单位（公章）：</w:t>
                  </w:r>
                </w:p>
                <w:p w14:paraId="16B4EB2C"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default" w:ascii="Calibri" w:hAnsi="Calibri" w:cs="Calibri"/>
                      <w:sz w:val="22"/>
                      <w:szCs w:val="22"/>
                      <w:highlight w:val="none"/>
                    </w:rPr>
                    <w:t> </w:t>
                  </w:r>
                </w:p>
              </w:tc>
            </w:tr>
          </w:tbl>
          <w:p w14:paraId="440A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</w:tbl>
    <w:p w14:paraId="60D3F99C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21C26"/>
    <w:multiLevelType w:val="singleLevel"/>
    <w:tmpl w:val="94321C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6E22CF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B33EC"/>
    <w:rsid w:val="007B548D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93675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64CD0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5A65C89"/>
    <w:rsid w:val="081163FE"/>
    <w:rsid w:val="0A327637"/>
    <w:rsid w:val="0B961D8D"/>
    <w:rsid w:val="0C15158B"/>
    <w:rsid w:val="0CFA6840"/>
    <w:rsid w:val="0E8F4289"/>
    <w:rsid w:val="0F24325F"/>
    <w:rsid w:val="138767C9"/>
    <w:rsid w:val="15851796"/>
    <w:rsid w:val="1680360B"/>
    <w:rsid w:val="18CC6771"/>
    <w:rsid w:val="1AB01BE3"/>
    <w:rsid w:val="1B024A1B"/>
    <w:rsid w:val="1C597834"/>
    <w:rsid w:val="1CE77425"/>
    <w:rsid w:val="1D5C2A5E"/>
    <w:rsid w:val="1DA87FC7"/>
    <w:rsid w:val="1E054C4F"/>
    <w:rsid w:val="1E150B68"/>
    <w:rsid w:val="1F335508"/>
    <w:rsid w:val="1F690BB8"/>
    <w:rsid w:val="2043066E"/>
    <w:rsid w:val="214C6115"/>
    <w:rsid w:val="26086C3B"/>
    <w:rsid w:val="278F0046"/>
    <w:rsid w:val="29804D3A"/>
    <w:rsid w:val="29D532D8"/>
    <w:rsid w:val="2AAC548F"/>
    <w:rsid w:val="2C564B83"/>
    <w:rsid w:val="2F8512FC"/>
    <w:rsid w:val="30552D1F"/>
    <w:rsid w:val="30C07C72"/>
    <w:rsid w:val="31754D91"/>
    <w:rsid w:val="32EC5154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9043B7"/>
    <w:rsid w:val="3BF67B9E"/>
    <w:rsid w:val="3CBA38B2"/>
    <w:rsid w:val="3CF86493"/>
    <w:rsid w:val="3D0051F7"/>
    <w:rsid w:val="3D9B0C9C"/>
    <w:rsid w:val="3DF00C1F"/>
    <w:rsid w:val="3E2C66EF"/>
    <w:rsid w:val="3F177A97"/>
    <w:rsid w:val="3FBB7EA0"/>
    <w:rsid w:val="413E3398"/>
    <w:rsid w:val="433A7208"/>
    <w:rsid w:val="43AA224B"/>
    <w:rsid w:val="4566260D"/>
    <w:rsid w:val="4610011C"/>
    <w:rsid w:val="468C46BC"/>
    <w:rsid w:val="4A6B06F9"/>
    <w:rsid w:val="4AFB2C10"/>
    <w:rsid w:val="4C4709E2"/>
    <w:rsid w:val="4D66553A"/>
    <w:rsid w:val="4DBD6EEB"/>
    <w:rsid w:val="4F702F33"/>
    <w:rsid w:val="514018C1"/>
    <w:rsid w:val="51635381"/>
    <w:rsid w:val="52730AE9"/>
    <w:rsid w:val="52D0653F"/>
    <w:rsid w:val="54CA13DC"/>
    <w:rsid w:val="569A59E8"/>
    <w:rsid w:val="58893220"/>
    <w:rsid w:val="5903698A"/>
    <w:rsid w:val="59E34532"/>
    <w:rsid w:val="5BB26726"/>
    <w:rsid w:val="60291AE5"/>
    <w:rsid w:val="605D6E26"/>
    <w:rsid w:val="61601DAF"/>
    <w:rsid w:val="6284668E"/>
    <w:rsid w:val="638A3118"/>
    <w:rsid w:val="653611F1"/>
    <w:rsid w:val="654042C5"/>
    <w:rsid w:val="65B17A4E"/>
    <w:rsid w:val="67851192"/>
    <w:rsid w:val="6CFD543D"/>
    <w:rsid w:val="6E1B6F75"/>
    <w:rsid w:val="6E421B8B"/>
    <w:rsid w:val="6E4F4EA3"/>
    <w:rsid w:val="6ED91E9B"/>
    <w:rsid w:val="707E3A64"/>
    <w:rsid w:val="723009CF"/>
    <w:rsid w:val="72F23F46"/>
    <w:rsid w:val="73A56E44"/>
    <w:rsid w:val="741D7F6F"/>
    <w:rsid w:val="755B7BD7"/>
    <w:rsid w:val="75DA1EAA"/>
    <w:rsid w:val="76320737"/>
    <w:rsid w:val="7A1E2086"/>
    <w:rsid w:val="7D300BC0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1144</Characters>
  <Lines>7</Lines>
  <Paragraphs>2</Paragraphs>
  <TotalTime>392</TotalTime>
  <ScaleCrop>false</ScaleCrop>
  <LinksUpToDate>false</LinksUpToDate>
  <CharactersWithSpaces>1227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2024-08-21T03:47:00Z</dcterms:created>
  <dc:creator>xie qiaoyi</dc:creator>
  <cp:lastModifiedBy>zhaohong</cp:lastModifiedBy>
  <dcterms:modified xsi:type="dcterms:W3CDTF">2025-02-07T08:14:19Z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A26A7700FD0B4F5B9DF83CB7F5C4D354_13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