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茂名滨海新区丙烯酸项目接水工程施工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茂名滨海新区丙烯酸项目接水工程施工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 xml:space="preserve"> 本工程建设内容为协助丙烯酸项目接通自来水，铺设DN300PE管750m、挖沟槽土方及回填、混凝土基础等。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最高上限价0.43万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茂名滨海新区丙烯酸项目接水工程施工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E466BB2"/>
    <w:rsid w:val="10620F29"/>
    <w:rsid w:val="11515ABE"/>
    <w:rsid w:val="13080856"/>
    <w:rsid w:val="17623156"/>
    <w:rsid w:val="17CB6EEE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345F10"/>
    <w:rsid w:val="5E525F9E"/>
    <w:rsid w:val="5F97010C"/>
    <w:rsid w:val="5FA01F47"/>
    <w:rsid w:val="66C622BA"/>
    <w:rsid w:val="6AFB4BCD"/>
    <w:rsid w:val="6CC87B57"/>
    <w:rsid w:val="6E714E05"/>
    <w:rsid w:val="710D46D2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498</Characters>
  <Lines>0</Lines>
  <Paragraphs>0</Paragraphs>
  <TotalTime>25</TotalTime>
  <ScaleCrop>false</ScaleCrop>
  <LinksUpToDate>false</LinksUpToDate>
  <CharactersWithSpaces>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2025-02-17T07:01:54Z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eyJoZGlkIjoiZTA0NTJjYzUxMmU1ODVmYmNlOWQ4MzlhMTk0Y2U3MjIiLCJ1c2VySWQiOiIyNTAwMDE5MDkifQ==</vt:lpwstr>
  </property>
</Properties>
</file>