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344E6">
      <w:pPr>
        <w:jc w:val="center"/>
        <w:rPr>
          <w:rFonts w:hint="eastAsia" w:ascii="方正小标宋简体" w:hAnsi="方正小标宋简体" w:eastAsia="方正小标宋简体" w:cs="方正小标宋简体"/>
          <w:sz w:val="44"/>
          <w:szCs w:val="44"/>
          <w:lang w:val="en-US" w:eastAsia="zh-CN"/>
        </w:rPr>
      </w:pPr>
      <w:bookmarkStart w:id="0" w:name="OLE_LINK1"/>
      <w:r>
        <w:rPr>
          <w:rFonts w:hint="eastAsia" w:ascii="方正小标宋简体" w:hAnsi="方正小标宋简体" w:eastAsia="方正小标宋简体" w:cs="方正小标宋简体"/>
          <w:sz w:val="44"/>
          <w:szCs w:val="44"/>
          <w:lang w:val="en-US" w:eastAsia="zh-CN"/>
        </w:rPr>
        <w:t>2025 年 9月 - 2026年8月博贺水质净化厂进、出水在线监测设备运维</w:t>
      </w:r>
    </w:p>
    <w:p w14:paraId="53FED95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服务项目招标公告</w:t>
      </w:r>
    </w:p>
    <w:p w14:paraId="0A87B805">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招标编号：BHST-TM-20250827</w:t>
      </w:r>
    </w:p>
    <w:p w14:paraId="07C708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一、项目概况</w:t>
      </w:r>
    </w:p>
    <w:p w14:paraId="2D6486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0" w:leftChars="0" w:right="0" w:rightChars="0" w:firstLine="640" w:firstLineChars="200"/>
        <w:jc w:val="left"/>
        <w:rPr>
          <w:rFonts w:hint="eastAsia" w:ascii="仿宋_GB2312" w:eastAsia="仿宋_GB2312" w:cs="仿宋_GB2312"/>
          <w:i w:val="0"/>
          <w:iCs w:val="0"/>
          <w:caps w:val="0"/>
          <w:color w:val="000000"/>
          <w:spacing w:val="0"/>
          <w:sz w:val="32"/>
          <w:szCs w:val="32"/>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根据工作需要，现对2025 年 9月 - 2026年8月博贺水质净化厂进、出水在线监测设备运维服务项目进行招标，服务地点位于茂名市滨海新区博贺镇，服务单位需要对博贺水质净化厂进出水在线监测设备提供监测服务。欢迎符合资格条件的单位参与投标。</w:t>
      </w:r>
    </w:p>
    <w:p w14:paraId="4F789B2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项目名称：2025 年 9月 - 2026年8月博贺水质净化厂进、出水在线监测设备运维服务项目</w:t>
      </w:r>
    </w:p>
    <w:p w14:paraId="2B237C1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业主单位：茂名滨海新区自来水投资有限公司</w:t>
      </w:r>
    </w:p>
    <w:p w14:paraId="4012DD1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招标控制价：170000元</w:t>
      </w:r>
    </w:p>
    <w:p w14:paraId="3AFDC93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服务工期：2025年9月至2026年8月，具体日期及具体分阶段执行计划以双方确认方案为准。</w:t>
      </w:r>
    </w:p>
    <w:p w14:paraId="639D159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结算支付方式：合同费用按季度结算支付。</w:t>
      </w:r>
    </w:p>
    <w:p w14:paraId="4ABB2D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二、项目需求及工作内容</w:t>
      </w:r>
    </w:p>
    <w:p w14:paraId="3D9C1FE7">
      <w:pPr>
        <w:widowControl/>
        <w:ind w:left="100" w:right="86" w:firstLine="641"/>
        <w:rPr>
          <w:rFonts w:hint="eastAsia" w:ascii="仿宋_GB2312" w:hAnsi="仿宋_GB2312" w:eastAsia="仿宋_GB2312" w:cs="仿宋_GB2312"/>
          <w:color w:val="404040"/>
          <w:kern w:val="0"/>
          <w:sz w:val="32"/>
          <w:szCs w:val="32"/>
        </w:rPr>
      </w:pPr>
      <w:r>
        <w:rPr>
          <w:rFonts w:hint="eastAsia" w:ascii="仿宋_GB2312" w:hAnsi="仿宋_GB2312" w:eastAsia="仿宋_GB2312" w:cs="仿宋_GB2312"/>
          <w:color w:val="404040"/>
          <w:kern w:val="0"/>
          <w:sz w:val="32"/>
          <w:szCs w:val="32"/>
          <w:lang w:val="en-US" w:eastAsia="zh-CN"/>
        </w:rPr>
        <w:t>（一）项目需求：提供</w:t>
      </w:r>
      <w:r>
        <w:rPr>
          <w:rFonts w:hint="eastAsia" w:ascii="仿宋_GB2312" w:hAnsi="仿宋_GB2312" w:eastAsia="仿宋_GB2312" w:cs="仿宋_GB2312"/>
          <w:color w:val="404040"/>
          <w:kern w:val="0"/>
          <w:sz w:val="32"/>
          <w:szCs w:val="32"/>
        </w:rPr>
        <w:t>在线监测设备的日常维护、保养、故障维修、药剂的供应、标定校准等服务内容</w:t>
      </w:r>
      <w:r>
        <w:rPr>
          <w:rFonts w:hint="eastAsia" w:ascii="仿宋_GB2312" w:hAnsi="仿宋_GB2312" w:eastAsia="仿宋_GB2312" w:cs="仿宋_GB2312"/>
          <w:color w:val="404040"/>
          <w:kern w:val="0"/>
          <w:sz w:val="32"/>
          <w:szCs w:val="32"/>
          <w:lang w:eastAsia="zh-CN"/>
        </w:rPr>
        <w:t>，</w:t>
      </w:r>
      <w:r>
        <w:rPr>
          <w:rFonts w:hint="eastAsia" w:ascii="仿宋_GB2312" w:hAnsi="仿宋_GB2312" w:eastAsia="仿宋_GB2312" w:cs="仿宋_GB2312"/>
          <w:color w:val="404040"/>
          <w:kern w:val="0"/>
          <w:sz w:val="32"/>
          <w:szCs w:val="32"/>
          <w:lang w:val="en-US" w:eastAsia="zh-CN"/>
        </w:rPr>
        <w:t>具体包括但不限于:1.对</w:t>
      </w:r>
      <w:r>
        <w:rPr>
          <w:rFonts w:hint="eastAsia" w:ascii="仿宋_GB2312" w:hAnsi="仿宋_GB2312" w:eastAsia="仿宋_GB2312" w:cs="仿宋_GB2312"/>
          <w:color w:val="404040"/>
          <w:kern w:val="0"/>
          <w:sz w:val="32"/>
          <w:szCs w:val="32"/>
        </w:rPr>
        <w:t>进水口</w:t>
      </w:r>
      <w:r>
        <w:rPr>
          <w:rFonts w:hint="eastAsia" w:ascii="仿宋_GB2312" w:hAnsi="仿宋_GB2312" w:eastAsia="仿宋_GB2312" w:cs="仿宋_GB2312"/>
          <w:color w:val="404040"/>
          <w:kern w:val="0"/>
          <w:sz w:val="32"/>
          <w:szCs w:val="32"/>
          <w:lang w:val="en-US" w:eastAsia="zh-CN"/>
        </w:rPr>
        <w:t>进行</w:t>
      </w:r>
      <w:r>
        <w:rPr>
          <w:rFonts w:hint="eastAsia" w:ascii="仿宋_GB2312" w:hAnsi="仿宋_GB2312" w:eastAsia="仿宋_GB2312" w:cs="仿宋_GB2312"/>
          <w:color w:val="404040"/>
          <w:kern w:val="0"/>
          <w:sz w:val="32"/>
          <w:szCs w:val="32"/>
        </w:rPr>
        <w:t>COD 在线监测仪、氨氮在线监测仪、总氮在线监测仪、总磷在线监测仪、流量计、数据采集传输仪</w:t>
      </w:r>
      <w:r>
        <w:rPr>
          <w:rFonts w:hint="eastAsia" w:ascii="仿宋_GB2312" w:hAnsi="仿宋_GB2312" w:eastAsia="仿宋_GB2312" w:cs="仿宋_GB2312"/>
          <w:color w:val="404040"/>
          <w:kern w:val="0"/>
          <w:sz w:val="32"/>
          <w:szCs w:val="32"/>
          <w:lang w:val="en-US" w:eastAsia="zh-CN"/>
        </w:rPr>
        <w:t>等</w:t>
      </w:r>
      <w:r>
        <w:rPr>
          <w:rFonts w:hint="eastAsia" w:ascii="仿宋_GB2312" w:hAnsi="仿宋_GB2312" w:eastAsia="仿宋_GB2312" w:cs="仿宋_GB2312"/>
          <w:color w:val="404040"/>
          <w:kern w:val="0"/>
          <w:sz w:val="32"/>
          <w:szCs w:val="32"/>
        </w:rPr>
        <w:t>；</w:t>
      </w:r>
    </w:p>
    <w:p w14:paraId="4483830A">
      <w:pPr>
        <w:widowControl/>
        <w:numPr>
          <w:ilvl w:val="0"/>
          <w:numId w:val="0"/>
        </w:numPr>
        <w:ind w:right="86" w:rightChars="0" w:firstLine="640" w:firstLineChars="200"/>
        <w:rPr>
          <w:rFonts w:hint="eastAsia" w:ascii="仿宋_GB2312" w:hAnsi="仿宋_GB2312" w:eastAsia="仿宋_GB2312" w:cs="仿宋_GB2312"/>
          <w:color w:val="404040"/>
          <w:kern w:val="0"/>
          <w:sz w:val="32"/>
          <w:szCs w:val="32"/>
        </w:rPr>
      </w:pPr>
      <w:r>
        <w:rPr>
          <w:rFonts w:hint="eastAsia" w:ascii="仿宋_GB2312" w:hAnsi="仿宋_GB2312" w:eastAsia="仿宋_GB2312" w:cs="仿宋_GB2312"/>
          <w:color w:val="404040"/>
          <w:kern w:val="0"/>
          <w:sz w:val="32"/>
          <w:szCs w:val="32"/>
          <w:lang w:val="en-US" w:eastAsia="zh-CN"/>
        </w:rPr>
        <w:t>2.对出水口进行</w:t>
      </w:r>
      <w:r>
        <w:rPr>
          <w:rFonts w:hint="eastAsia" w:ascii="仿宋_GB2312" w:hAnsi="仿宋_GB2312" w:eastAsia="仿宋_GB2312" w:cs="仿宋_GB2312"/>
          <w:color w:val="404040"/>
          <w:kern w:val="0"/>
          <w:sz w:val="32"/>
          <w:szCs w:val="32"/>
        </w:rPr>
        <w:t>COD 在线监测仪、氨氮在线监测仪、总氮在线监测仪、总磷在线监测仪、PH 在线分析仪、流量计、数据采集传输仪等水污染源</w:t>
      </w:r>
    </w:p>
    <w:p w14:paraId="1DEB8C20">
      <w:pPr>
        <w:widowControl/>
        <w:numPr>
          <w:ilvl w:val="0"/>
          <w:numId w:val="0"/>
        </w:numPr>
        <w:ind w:right="86" w:rightChars="0" w:firstLine="640" w:firstLineChars="200"/>
        <w:rPr>
          <w:rFonts w:hint="eastAsia" w:ascii="仿宋_GB2312" w:hAnsi="仿宋_GB2312" w:eastAsia="仿宋_GB2312" w:cs="仿宋_GB2312"/>
          <w:color w:val="404040"/>
          <w:kern w:val="0"/>
          <w:sz w:val="32"/>
          <w:szCs w:val="32"/>
          <w:lang w:val="en-US" w:eastAsia="zh-CN"/>
        </w:rPr>
      </w:pPr>
      <w:r>
        <w:rPr>
          <w:rFonts w:hint="eastAsia" w:ascii="仿宋_GB2312" w:hAnsi="仿宋_GB2312" w:eastAsia="仿宋_GB2312" w:cs="仿宋_GB2312"/>
          <w:color w:val="404040"/>
          <w:kern w:val="0"/>
          <w:sz w:val="32"/>
          <w:szCs w:val="32"/>
          <w:lang w:val="en-US" w:eastAsia="zh-CN"/>
        </w:rPr>
        <w:t>(二）项目工作内容</w:t>
      </w:r>
    </w:p>
    <w:p w14:paraId="70140461">
      <w:pPr>
        <w:widowControl/>
        <w:numPr>
          <w:ilvl w:val="0"/>
          <w:numId w:val="0"/>
        </w:numPr>
        <w:ind w:right="86" w:rightChars="0" w:firstLine="640" w:firstLineChars="200"/>
        <w:rPr>
          <w:rFonts w:hint="default" w:ascii="仿宋_GB2312" w:hAnsi="仿宋_GB2312" w:eastAsia="仿宋_GB2312" w:cs="仿宋_GB2312"/>
          <w:color w:val="404040"/>
          <w:kern w:val="0"/>
          <w:sz w:val="32"/>
          <w:szCs w:val="32"/>
          <w:lang w:val="en-US" w:eastAsia="zh-CN"/>
        </w:rPr>
      </w:pPr>
      <w:r>
        <w:rPr>
          <w:rFonts w:hint="eastAsia" w:ascii="仿宋_GB2312" w:hAnsi="仿宋_GB2312" w:eastAsia="仿宋_GB2312" w:cs="仿宋_GB2312"/>
          <w:color w:val="404040"/>
          <w:kern w:val="0"/>
          <w:sz w:val="32"/>
          <w:szCs w:val="32"/>
          <w:lang w:val="en-US" w:eastAsia="zh-CN"/>
        </w:rPr>
        <w:t>包括但不限于以下内容：</w:t>
      </w:r>
    </w:p>
    <w:p w14:paraId="4942BB6E">
      <w:pPr>
        <w:widowControl/>
        <w:numPr>
          <w:ilvl w:val="0"/>
          <w:numId w:val="2"/>
        </w:numPr>
        <w:ind w:left="425" w:leftChars="0" w:right="86" w:rightChars="0" w:hanging="425" w:firstLineChars="0"/>
        <w:rPr>
          <w:rFonts w:hint="eastAsia" w:ascii="仿宋_GB2312" w:hAnsi="仿宋_GB2312" w:eastAsia="仿宋_GB2312" w:cs="仿宋_GB2312"/>
          <w:color w:val="404040"/>
          <w:kern w:val="0"/>
          <w:sz w:val="32"/>
          <w:szCs w:val="32"/>
        </w:rPr>
      </w:pPr>
      <w:r>
        <w:rPr>
          <w:rFonts w:hint="eastAsia" w:ascii="仿宋_GB2312" w:hAnsi="仿宋_GB2312" w:eastAsia="仿宋_GB2312" w:cs="仿宋_GB2312"/>
          <w:color w:val="404040"/>
          <w:kern w:val="0"/>
          <w:sz w:val="32"/>
          <w:szCs w:val="32"/>
        </w:rPr>
        <w:t>每周巡查不少于一次，对所承运仪器进行现场巡查</w:t>
      </w:r>
      <w:r>
        <w:rPr>
          <w:rFonts w:hint="eastAsia" w:ascii="仿宋_GB2312" w:hAnsi="仿宋_GB2312" w:eastAsia="仿宋_GB2312" w:cs="仿宋_GB2312"/>
          <w:color w:val="404040"/>
          <w:kern w:val="0"/>
          <w:sz w:val="32"/>
          <w:szCs w:val="32"/>
          <w:lang w:eastAsia="zh-CN"/>
        </w:rPr>
        <w:t>、</w:t>
      </w:r>
      <w:r>
        <w:rPr>
          <w:rFonts w:hint="eastAsia" w:ascii="仿宋_GB2312" w:hAnsi="仿宋_GB2312" w:eastAsia="仿宋_GB2312" w:cs="仿宋_GB2312"/>
          <w:color w:val="404040"/>
          <w:kern w:val="0"/>
          <w:sz w:val="32"/>
          <w:szCs w:val="32"/>
          <w:lang w:val="en-US" w:eastAsia="zh-CN"/>
        </w:rPr>
        <w:t>维护</w:t>
      </w:r>
      <w:r>
        <w:rPr>
          <w:rFonts w:hint="eastAsia" w:ascii="仿宋_GB2312" w:hAnsi="仿宋_GB2312" w:eastAsia="仿宋_GB2312" w:cs="仿宋_GB2312"/>
          <w:color w:val="404040"/>
          <w:kern w:val="0"/>
          <w:sz w:val="32"/>
          <w:szCs w:val="32"/>
          <w:lang w:eastAsia="zh-CN"/>
        </w:rPr>
        <w:t>，</w:t>
      </w:r>
      <w:r>
        <w:rPr>
          <w:rFonts w:hint="eastAsia" w:ascii="仿宋_GB2312" w:hAnsi="仿宋_GB2312" w:eastAsia="仿宋_GB2312" w:cs="仿宋_GB2312"/>
          <w:color w:val="404040"/>
          <w:kern w:val="0"/>
          <w:sz w:val="32"/>
          <w:szCs w:val="32"/>
          <w:lang w:val="en-US" w:eastAsia="zh-CN"/>
        </w:rPr>
        <w:t>并做好台账记录。</w:t>
      </w:r>
    </w:p>
    <w:p w14:paraId="14E51838">
      <w:pPr>
        <w:widowControl/>
        <w:numPr>
          <w:ilvl w:val="0"/>
          <w:numId w:val="2"/>
        </w:numPr>
        <w:ind w:left="425" w:leftChars="0" w:right="86" w:rightChars="0" w:hanging="425" w:firstLineChars="0"/>
        <w:rPr>
          <w:rFonts w:hint="eastAsia" w:ascii="仿宋_GB2312" w:hAnsi="仿宋_GB2312" w:eastAsia="仿宋_GB2312" w:cs="仿宋_GB2312"/>
          <w:color w:val="404040"/>
          <w:kern w:val="0"/>
          <w:sz w:val="32"/>
          <w:szCs w:val="32"/>
          <w:lang w:val="en-US" w:eastAsia="zh-CN"/>
        </w:rPr>
      </w:pPr>
      <w:r>
        <w:rPr>
          <w:rFonts w:hint="eastAsia" w:ascii="仿宋_GB2312" w:hAnsi="仿宋_GB2312" w:eastAsia="仿宋_GB2312" w:cs="仿宋_GB2312"/>
          <w:color w:val="404040"/>
          <w:kern w:val="0"/>
          <w:sz w:val="32"/>
          <w:szCs w:val="32"/>
        </w:rPr>
        <w:t>仪器发生故障时，接到通知后</w:t>
      </w:r>
      <w:r>
        <w:rPr>
          <w:rFonts w:hint="eastAsia" w:ascii="仿宋_GB2312" w:hAnsi="仿宋_GB2312" w:eastAsia="仿宋_GB2312" w:cs="仿宋_GB2312"/>
          <w:color w:val="404040"/>
          <w:kern w:val="0"/>
          <w:sz w:val="32"/>
          <w:szCs w:val="32"/>
          <w:lang w:val="en-US" w:eastAsia="zh-CN"/>
        </w:rPr>
        <w:t>2</w:t>
      </w:r>
      <w:r>
        <w:rPr>
          <w:rFonts w:hint="eastAsia" w:ascii="仿宋_GB2312" w:hAnsi="仿宋_GB2312" w:eastAsia="仿宋_GB2312" w:cs="仿宋_GB2312"/>
          <w:color w:val="404040"/>
          <w:kern w:val="0"/>
          <w:sz w:val="32"/>
          <w:szCs w:val="32"/>
        </w:rPr>
        <w:t>小时</w:t>
      </w:r>
      <w:r>
        <w:rPr>
          <w:rFonts w:hint="eastAsia" w:ascii="仿宋_GB2312" w:hAnsi="仿宋_GB2312" w:eastAsia="仿宋_GB2312" w:cs="仿宋_GB2312"/>
          <w:color w:val="404040"/>
          <w:kern w:val="0"/>
          <w:sz w:val="32"/>
          <w:szCs w:val="32"/>
          <w:lang w:val="en-US" w:eastAsia="zh-CN"/>
        </w:rPr>
        <w:t>内</w:t>
      </w:r>
      <w:r>
        <w:rPr>
          <w:rFonts w:hint="eastAsia" w:ascii="仿宋_GB2312" w:hAnsi="仿宋_GB2312" w:eastAsia="仿宋_GB2312" w:cs="仿宋_GB2312"/>
          <w:color w:val="404040"/>
          <w:kern w:val="0"/>
          <w:sz w:val="32"/>
          <w:szCs w:val="32"/>
        </w:rPr>
        <w:t>到现场处理故障，同时做好故障处理记录；</w:t>
      </w:r>
    </w:p>
    <w:p w14:paraId="229F521A">
      <w:pPr>
        <w:widowControl/>
        <w:numPr>
          <w:ilvl w:val="0"/>
          <w:numId w:val="2"/>
        </w:numPr>
        <w:ind w:left="425" w:leftChars="0" w:right="86" w:rightChars="0" w:hanging="425" w:firstLineChars="0"/>
        <w:rPr>
          <w:rFonts w:hint="eastAsia" w:ascii="仿宋_GB2312" w:hAnsi="仿宋_GB2312" w:eastAsia="仿宋_GB2312" w:cs="仿宋_GB2312"/>
          <w:color w:val="404040"/>
          <w:kern w:val="0"/>
          <w:sz w:val="32"/>
          <w:szCs w:val="32"/>
          <w:lang w:val="en-US" w:eastAsia="zh-CN"/>
        </w:rPr>
      </w:pPr>
      <w:r>
        <w:rPr>
          <w:rFonts w:hint="eastAsia" w:ascii="仿宋_GB2312" w:hAnsi="仿宋_GB2312" w:eastAsia="仿宋_GB2312" w:cs="仿宋_GB2312"/>
          <w:color w:val="404040"/>
          <w:kern w:val="0"/>
          <w:sz w:val="32"/>
          <w:szCs w:val="32"/>
          <w:lang w:val="en-US" w:eastAsia="zh-CN"/>
        </w:rPr>
        <w:t>检查仪表的废液桶情况，若废液桶废液超过容积2/3，及时处置，并做好废液处置记录。</w:t>
      </w:r>
    </w:p>
    <w:p w14:paraId="6F247C2A">
      <w:pPr>
        <w:widowControl/>
        <w:numPr>
          <w:ilvl w:val="0"/>
          <w:numId w:val="2"/>
        </w:numPr>
        <w:ind w:left="425" w:leftChars="0" w:right="86" w:rightChars="0" w:hanging="425" w:firstLineChars="0"/>
        <w:rPr>
          <w:rFonts w:hint="eastAsia" w:ascii="仿宋_GB2312" w:hAnsi="仿宋_GB2312" w:eastAsia="仿宋_GB2312" w:cs="仿宋_GB2312"/>
          <w:color w:val="404040"/>
          <w:kern w:val="0"/>
          <w:sz w:val="32"/>
          <w:szCs w:val="32"/>
          <w:lang w:val="en-US" w:eastAsia="zh-CN"/>
        </w:rPr>
      </w:pPr>
      <w:r>
        <w:rPr>
          <w:rFonts w:hint="eastAsia" w:ascii="仿宋_GB2312" w:hAnsi="仿宋_GB2312" w:eastAsia="仿宋_GB2312" w:cs="仿宋_GB2312"/>
          <w:color w:val="404040"/>
          <w:kern w:val="0"/>
          <w:sz w:val="32"/>
          <w:szCs w:val="32"/>
          <w:lang w:val="en-US" w:eastAsia="zh-CN"/>
        </w:rPr>
        <w:t>负责在线监测设备药剂的供应、及时更换以及标定核准服务。注：进、出水COD设备药剂使用高氯版。</w:t>
      </w:r>
    </w:p>
    <w:p w14:paraId="6AEF5CDF">
      <w:pPr>
        <w:widowControl/>
        <w:numPr>
          <w:ilvl w:val="0"/>
          <w:numId w:val="2"/>
        </w:numPr>
        <w:ind w:left="425" w:leftChars="0" w:right="86" w:rightChars="0" w:hanging="425" w:firstLineChars="0"/>
        <w:rPr>
          <w:rFonts w:hint="default" w:ascii="仿宋_GB2312" w:hAnsi="仿宋_GB2312" w:eastAsia="仿宋_GB2312" w:cs="仿宋_GB2312"/>
          <w:color w:val="404040"/>
          <w:kern w:val="0"/>
          <w:sz w:val="32"/>
          <w:szCs w:val="32"/>
          <w:lang w:val="en-US" w:eastAsia="zh-CN"/>
        </w:rPr>
      </w:pPr>
      <w:r>
        <w:rPr>
          <w:rFonts w:hint="eastAsia" w:ascii="仿宋_GB2312" w:hAnsi="仿宋_GB2312" w:eastAsia="仿宋_GB2312" w:cs="仿宋_GB2312"/>
          <w:color w:val="404040"/>
          <w:kern w:val="0"/>
          <w:sz w:val="32"/>
          <w:szCs w:val="32"/>
          <w:lang w:val="en-US" w:eastAsia="zh-CN"/>
        </w:rPr>
        <w:t>负责在线监测设备的日常维护、保养、故障检修。如设备发生故障需更换配件2000元以内（含人工等）由运维方负责，2000元以上由业主负责。</w:t>
      </w:r>
    </w:p>
    <w:p w14:paraId="41BA9F8C">
      <w:pPr>
        <w:widowControl/>
        <w:numPr>
          <w:ilvl w:val="0"/>
          <w:numId w:val="2"/>
        </w:numPr>
        <w:ind w:left="425" w:leftChars="0" w:right="86" w:rightChars="0" w:hanging="425" w:firstLineChars="0"/>
        <w:rPr>
          <w:rFonts w:hint="default" w:ascii="仿宋_GB2312" w:hAnsi="仿宋_GB2312" w:eastAsia="仿宋_GB2312" w:cs="仿宋_GB2312"/>
          <w:color w:val="404040"/>
          <w:kern w:val="0"/>
          <w:sz w:val="32"/>
          <w:szCs w:val="32"/>
          <w:lang w:val="en-US" w:eastAsia="zh-CN"/>
        </w:rPr>
      </w:pPr>
      <w:r>
        <w:rPr>
          <w:rFonts w:hint="eastAsia" w:ascii="仿宋_GB2312" w:hAnsi="仿宋_GB2312" w:eastAsia="仿宋_GB2312" w:cs="仿宋_GB2312"/>
          <w:color w:val="404040"/>
          <w:kern w:val="0"/>
          <w:sz w:val="32"/>
          <w:szCs w:val="32"/>
          <w:lang w:val="en-US" w:eastAsia="zh-CN"/>
        </w:rPr>
        <w:t>负责在线监测设备蒸馏水的补充，按使用情况定。</w:t>
      </w:r>
    </w:p>
    <w:p w14:paraId="3D8587B9">
      <w:pPr>
        <w:widowControl/>
        <w:numPr>
          <w:ilvl w:val="0"/>
          <w:numId w:val="2"/>
        </w:numPr>
        <w:ind w:left="425" w:leftChars="0" w:right="86" w:rightChars="0" w:hanging="425" w:firstLineChars="0"/>
        <w:rPr>
          <w:rFonts w:hint="default" w:ascii="仿宋_GB2312" w:hAnsi="仿宋_GB2312" w:eastAsia="仿宋_GB2312" w:cs="仿宋_GB2312"/>
          <w:color w:val="404040"/>
          <w:kern w:val="0"/>
          <w:sz w:val="32"/>
          <w:szCs w:val="32"/>
          <w:lang w:val="en-US" w:eastAsia="zh-CN"/>
        </w:rPr>
      </w:pPr>
      <w:r>
        <w:rPr>
          <w:rFonts w:hint="eastAsia" w:ascii="仿宋_GB2312" w:hAnsi="仿宋_GB2312" w:eastAsia="仿宋_GB2312" w:cs="仿宋_GB2312"/>
          <w:color w:val="404040"/>
          <w:kern w:val="0"/>
          <w:sz w:val="32"/>
          <w:szCs w:val="32"/>
          <w:lang w:val="en-US" w:eastAsia="zh-CN"/>
        </w:rPr>
        <w:t>负责站房内的卫生整洁。</w:t>
      </w:r>
    </w:p>
    <w:p w14:paraId="117E477A">
      <w:pPr>
        <w:widowControl/>
        <w:numPr>
          <w:ilvl w:val="0"/>
          <w:numId w:val="2"/>
        </w:numPr>
        <w:ind w:left="425" w:leftChars="0" w:right="86" w:rightChars="0" w:hanging="425" w:firstLineChars="0"/>
        <w:rPr>
          <w:rFonts w:hint="default" w:ascii="仿宋_GB2312" w:hAnsi="仿宋_GB2312" w:eastAsia="仿宋_GB2312" w:cs="仿宋_GB2312"/>
          <w:color w:val="404040"/>
          <w:kern w:val="0"/>
          <w:sz w:val="32"/>
          <w:szCs w:val="32"/>
          <w:lang w:val="en-US" w:eastAsia="zh-CN"/>
        </w:rPr>
      </w:pPr>
      <w:r>
        <w:rPr>
          <w:rFonts w:hint="eastAsia" w:ascii="仿宋_GB2312" w:hAnsi="仿宋_GB2312" w:eastAsia="仿宋_GB2312" w:cs="仿宋_GB2312"/>
          <w:color w:val="404040"/>
          <w:kern w:val="0"/>
          <w:sz w:val="32"/>
          <w:szCs w:val="32"/>
          <w:lang w:val="en-US" w:eastAsia="zh-CN"/>
        </w:rPr>
        <w:t>保证数据的稳定上传监控平台确保仪表与监控平台、检查数采仪和仪表数据的数据一致性。</w:t>
      </w:r>
    </w:p>
    <w:p w14:paraId="11167D0E">
      <w:pPr>
        <w:widowControl/>
        <w:numPr>
          <w:ilvl w:val="0"/>
          <w:numId w:val="2"/>
        </w:numPr>
        <w:ind w:left="425" w:leftChars="0" w:right="86" w:rightChars="0" w:hanging="425" w:firstLineChars="0"/>
        <w:rPr>
          <w:rFonts w:hint="default" w:ascii="仿宋_GB2312" w:hAnsi="仿宋_GB2312" w:eastAsia="仿宋_GB2312" w:cs="仿宋_GB2312"/>
          <w:color w:val="404040"/>
          <w:kern w:val="0"/>
          <w:sz w:val="32"/>
          <w:szCs w:val="32"/>
          <w:lang w:val="en-US" w:eastAsia="zh-CN"/>
        </w:rPr>
      </w:pPr>
      <w:r>
        <w:rPr>
          <w:rFonts w:hint="eastAsia" w:ascii="仿宋_GB2312" w:hAnsi="仿宋_GB2312" w:eastAsia="仿宋_GB2312" w:cs="仿宋_GB2312"/>
          <w:color w:val="404040"/>
          <w:kern w:val="0"/>
          <w:sz w:val="32"/>
          <w:szCs w:val="32"/>
          <w:lang w:val="en-US" w:eastAsia="zh-CN"/>
        </w:rPr>
        <w:t xml:space="preserve"> 常用的易损易耗品如：烧解杯运维方应备有以能及时更换。</w:t>
      </w:r>
    </w:p>
    <w:p w14:paraId="476199D2">
      <w:pPr>
        <w:widowControl/>
        <w:numPr>
          <w:ilvl w:val="0"/>
          <w:numId w:val="2"/>
        </w:numPr>
        <w:ind w:left="425" w:leftChars="0" w:right="86" w:rightChars="0" w:hanging="425" w:firstLineChars="0"/>
        <w:rPr>
          <w:rFonts w:hint="eastAsia" w:ascii="仿宋_GB2312" w:hAnsi="仿宋_GB2312" w:eastAsia="仿宋_GB2312" w:cs="仿宋_GB2312"/>
          <w:color w:val="404040"/>
          <w:kern w:val="0"/>
          <w:sz w:val="32"/>
          <w:szCs w:val="32"/>
          <w:lang w:val="en-US" w:eastAsia="zh-CN"/>
        </w:rPr>
      </w:pPr>
      <w:r>
        <w:rPr>
          <w:rFonts w:hint="eastAsia" w:ascii="仿宋_GB2312" w:hAnsi="仿宋_GB2312" w:eastAsia="仿宋_GB2312" w:cs="仿宋_GB2312"/>
          <w:color w:val="404040"/>
          <w:kern w:val="0"/>
          <w:sz w:val="32"/>
          <w:szCs w:val="32"/>
          <w:lang w:val="en-US" w:eastAsia="zh-CN"/>
        </w:rPr>
        <w:t>如设备故障造成数据异常需协助业主方完成数据异常报告向生态环境局等相关部门进行报备。</w:t>
      </w:r>
    </w:p>
    <w:p w14:paraId="2300A46C">
      <w:pPr>
        <w:widowControl/>
        <w:numPr>
          <w:ilvl w:val="0"/>
          <w:numId w:val="2"/>
        </w:numPr>
        <w:ind w:left="425" w:leftChars="0" w:right="86" w:rightChars="0" w:hanging="425" w:firstLineChars="0"/>
        <w:rPr>
          <w:rFonts w:hint="eastAsia" w:ascii="仿宋_GB2312" w:hAnsi="仿宋_GB2312" w:eastAsia="仿宋_GB2312" w:cs="仿宋_GB2312"/>
          <w:color w:val="404040"/>
          <w:kern w:val="0"/>
          <w:sz w:val="32"/>
          <w:szCs w:val="32"/>
        </w:rPr>
      </w:pPr>
      <w:r>
        <w:rPr>
          <w:rFonts w:hint="eastAsia" w:ascii="仿宋_GB2312" w:hAnsi="仿宋_GB2312" w:eastAsia="仿宋_GB2312" w:cs="仿宋_GB2312"/>
          <w:color w:val="404040"/>
          <w:kern w:val="0"/>
          <w:sz w:val="32"/>
          <w:szCs w:val="32"/>
          <w:lang w:val="en-US" w:eastAsia="zh-CN"/>
        </w:rPr>
        <w:t>做好质控样校准、全面的检测比对校验工作，每月至少一次。</w:t>
      </w:r>
    </w:p>
    <w:p w14:paraId="225CAA52">
      <w:pPr>
        <w:pStyle w:val="2"/>
        <w:rPr>
          <w:rFonts w:hint="default"/>
          <w:lang w:val="en-US"/>
        </w:rPr>
      </w:pPr>
      <w:r>
        <w:rPr>
          <w:rFonts w:hint="eastAsia" w:ascii="仿宋_GB2312" w:hAnsi="仿宋_GB2312" w:eastAsia="仿宋_GB2312" w:cs="仿宋_GB2312"/>
          <w:color w:val="404040"/>
          <w:kern w:val="0"/>
          <w:sz w:val="32"/>
          <w:szCs w:val="32"/>
          <w:lang w:val="en-US" w:eastAsia="zh-CN"/>
        </w:rPr>
        <w:t>12.运维服务工作需符合《水污染源在线监测系统运行与考核技术规范》HJ/355-2019)、《固定污染源烟气排放连续监测系统技术要求及检测方法》(HJ/T 76-2017)、《国家重点监控企业污染源自动监测数据有效性审核办法》、《国家重点监控企业污染源自动监测设备监督考核规程》等国家省市等相关技术要求。</w:t>
      </w:r>
    </w:p>
    <w:p w14:paraId="1025AE6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Chars="0" w:right="0" w:rightChars="0" w:firstLine="320" w:firstLineChars="1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三、投标人资格要求</w:t>
      </w:r>
    </w:p>
    <w:p w14:paraId="4DD6772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投标人应当具备下列资格条件：</w:t>
      </w:r>
    </w:p>
    <w:p w14:paraId="47DA625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在中华人民共和国境内依法注册，具有独立承担民事责任的能力；</w:t>
      </w:r>
    </w:p>
    <w:p w14:paraId="5619C38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提供有效的营业执照副本（三证合一）复印件并加盖公章。</w:t>
      </w:r>
    </w:p>
    <w:p w14:paraId="0D6B34D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具有良好的商业信誉和健全的财务会计制度（如有，提供2024年度或最新年度经审计的财务报告）；</w:t>
      </w:r>
    </w:p>
    <w:p w14:paraId="5AEE21B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具有履行合同所必需的设备和专业技术能、具有进出水在线监测设备的相应检测维修资质；</w:t>
      </w:r>
    </w:p>
    <w:p w14:paraId="3A9B3C1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参加政府采购活动前三年内，在经营活动中没有重大违法记录（提供承诺函）；</w:t>
      </w:r>
    </w:p>
    <w:p w14:paraId="626434B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近三年（2022年9月至2025年9月）承担过符合本项目要求的水质净化厂的进、出水在线监测设备运维服务项目（提供合同复印件）；</w:t>
      </w:r>
    </w:p>
    <w:p w14:paraId="787601A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未被列入"信用中国"网站(www.creditchina.gov.cn)失信被执行人、重大税收违法案件当事人名单及中国政府采购网(www.ccgp.gov.cn)政府采购严重违法失信行为记录名单（提供查询截图）；</w:t>
      </w:r>
    </w:p>
    <w:p w14:paraId="6963FD1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本项目不接受联合体投标。</w:t>
      </w:r>
    </w:p>
    <w:p w14:paraId="56B0E641">
      <w:pPr>
        <w:pStyle w:val="2"/>
        <w:numPr>
          <w:ilvl w:val="0"/>
          <w:numId w:val="0"/>
        </w:numPr>
        <w:ind w:leftChars="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10.投标要求。附件1作为附件2的商务报价部分一同提交。</w:t>
      </w:r>
    </w:p>
    <w:p w14:paraId="03FCA5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四、招标文件获取及递交</w:t>
      </w:r>
    </w:p>
    <w:p w14:paraId="5E8028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凡有意参加投标者，请于2025年9月3日至2025年9月10日，上午9:00至11:30，下午14:30至17:00（北京时间），通过以下方式获取招标文件：</w:t>
      </w:r>
    </w:p>
    <w:p w14:paraId="51B3466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获取方式：茂名滨海发展集团官网（http://www.mmmbf.com）下载</w:t>
      </w:r>
    </w:p>
    <w:p w14:paraId="73D4499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投标文件递交</w:t>
      </w:r>
    </w:p>
    <w:p w14:paraId="1D55C6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1.递交截止时间：2025年9月10日17时15分（北京时间）</w:t>
      </w:r>
    </w:p>
    <w:p w14:paraId="608AD9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2.递交方式：纸质投标文件：壹正伍副，共6份，密封为一包，密封递交至茂名市滨海新区电城镇中海路茂名滨海发展集团东湾绿城7楼，建议邮政或京东、顺丰等快递，收件人：黄先生13022057046。</w:t>
      </w:r>
    </w:p>
    <w:p w14:paraId="4B3FD4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3.电子投标文件：PDF格式（盖章扫描件）同步发送至邮箱323431302@qq.com。电子文件邮件主题格式：“投标单位名称+</w:t>
      </w:r>
      <w:r>
        <w:rPr>
          <w:rFonts w:hint="eastAsia" w:ascii="仿宋_GB2312" w:hAnsi="宋体" w:eastAsia="仿宋_GB2312" w:cs="仿宋_GB2312"/>
          <w:kern w:val="0"/>
          <w:sz w:val="32"/>
          <w:szCs w:val="32"/>
          <w:lang w:val="en-US" w:eastAsia="zh-CN" w:bidi="ar"/>
        </w:rPr>
        <w:t>BHST-TM-20250827</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”。电子投标文件为正式投标文件组成部分，与纸质文件具有同等法律效力。电子投标文件与纸质文件内容不一致时，以纸质文件为准。</w:t>
      </w:r>
    </w:p>
    <w:p w14:paraId="76E9DB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4.逾期送达或未按要求密封的投标文件，采购人将不予接收。</w:t>
      </w:r>
    </w:p>
    <w:p w14:paraId="5B618B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5.附件1作为投标文件主商务要部分，附件1应随附件2一同报送、一并盖章送达。附件2为投标格式参考，请投标单位按实际情况报送。</w:t>
      </w:r>
    </w:p>
    <w:p w14:paraId="671AD1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（三）开标信息</w:t>
      </w:r>
    </w:p>
    <w:p w14:paraId="7121A2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1.开标时间：2025年9月11日9时30分</w:t>
      </w:r>
    </w:p>
    <w:p w14:paraId="58F2F8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2.开标地点：茂名市滨海新区电城镇中海路茂名滨海发展集团东湾绿城7楼会议室</w:t>
      </w:r>
    </w:p>
    <w:p w14:paraId="69717E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五、投标文件内容要求</w:t>
      </w:r>
    </w:p>
    <w:p w14:paraId="097B31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投标文件应包括但不限于以下内容：</w:t>
      </w:r>
    </w:p>
    <w:p w14:paraId="5B12332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投标函及投标报价表（格式见附件，加盖公章）</w:t>
      </w:r>
    </w:p>
    <w:p w14:paraId="3955FF5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法定代表人身份证明及授权委托书（加盖公章）</w:t>
      </w:r>
    </w:p>
    <w:p w14:paraId="4458DCA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企业营业执照副本复印件（加盖公章）</w:t>
      </w:r>
    </w:p>
    <w:p w14:paraId="59EE1E4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资质证书复印件（加盖公章）</w:t>
      </w:r>
    </w:p>
    <w:p w14:paraId="6A2C8AAB">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近三年无重大违法记录承诺函（加盖公章）</w:t>
      </w:r>
    </w:p>
    <w:p w14:paraId="33F3590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业绩证明材料（合同关键页复印件，加盖公章）</w:t>
      </w:r>
    </w:p>
    <w:p w14:paraId="4F70E33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项目服务方案（包括但不限于检测策划方案、施工进度计划、人员配备、设备仪器运维方案等）</w:t>
      </w:r>
    </w:p>
    <w:p w14:paraId="500099F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团队人员配置文件（需提供劳动合同或者社保证明），团队负责人及相应人员需提供相符合的职称、职业资格证书或相关认证证书等。</w:t>
      </w:r>
    </w:p>
    <w:p w14:paraId="5FF8B600">
      <w:pPr>
        <w:pStyle w:val="2"/>
        <w:rPr>
          <w:rFonts w:hint="eastAsia"/>
          <w:lang w:val="en-US" w:eastAsia="zh-CN"/>
        </w:rPr>
        <w:sectPr>
          <w:footerReference r:id="rId3" w:type="default"/>
          <w:pgSz w:w="11906" w:h="16838"/>
          <w:pgMar w:top="1440" w:right="1800" w:bottom="1440" w:left="1800" w:header="851" w:footer="992" w:gutter="0"/>
          <w:cols w:space="425" w:num="1"/>
          <w:docGrid w:type="lines" w:linePitch="312" w:charSpace="0"/>
        </w:sectPr>
      </w:pPr>
    </w:p>
    <w:p w14:paraId="2A8872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六、商务报价要求</w:t>
      </w:r>
    </w:p>
    <w:p w14:paraId="149BCE31">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（一）招标控制价170000元，含税，本项目的报价和结算支付均以人民币为货币单位。</w:t>
      </w:r>
    </w:p>
    <w:p w14:paraId="42F85261">
      <w:pPr>
        <w:widowControl/>
        <w:numPr>
          <w:ilvl w:val="0"/>
          <w:numId w:val="0"/>
        </w:numPr>
        <w:ind w:leftChars="0" w:right="86" w:rightChars="0"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（二）本项目报价形式：以含税包干总价投标，详见附件1，本项目投标报价应包含服务本项目的一切费用，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包括但不限于完成本项目所需的药剂、耗材、人力成本、设备成本、易耗品、配件、车辆运输、装卸、检验、检测、相关技术服务、检测软件更新、相关部门验收、各项税费及合同实施中不可预见费用等完成本次招标内容所需的一切费用。</w:t>
      </w:r>
      <w:r>
        <w:rPr>
          <w:rFonts w:hint="eastAsia" w:ascii="仿宋_GB2312" w:hAnsi="仿宋_GB2312" w:eastAsia="仿宋_GB2312" w:cs="仿宋_GB2312"/>
          <w:b w:val="0"/>
          <w:bCs w:val="0"/>
          <w:color w:val="auto"/>
          <w:kern w:val="2"/>
          <w:sz w:val="32"/>
          <w:szCs w:val="32"/>
          <w:highlight w:val="none"/>
          <w:lang w:val="en-US" w:eastAsia="zh-CN" w:bidi="ar-SA"/>
        </w:rPr>
        <w:t>报价包括在线监测设备的日常维护、保养、故障检修。如设备发生故障需更换配件2000元以内（含人工等）由运维方负责，2000元以上由业主负责。</w:t>
      </w:r>
    </w:p>
    <w:p w14:paraId="59E4B1A0">
      <w:pPr>
        <w:pStyle w:val="2"/>
        <w:ind w:firstLine="320" w:firstLineChars="100"/>
        <w:rPr>
          <w:rFonts w:hint="default"/>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2.运维服务工作按照《水污染源在线监测系统运行与考核技术规范》HJ/355-2019)、《固定污染源烟气排放连续监测系统技术要求及检测方法》(HJ/T 76-2017)、《国家重点监控企业污染源自动监测数据有效性审核办法》、《国家重点监控企业污染源自动监测设备监督考核规程》的要求进行。</w:t>
      </w:r>
    </w:p>
    <w:p w14:paraId="221557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right="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七、评标办法</w:t>
      </w:r>
    </w:p>
    <w:p w14:paraId="1324B0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（一）本项目采用综合评分法，总分100分，具体评分标准如下：</w:t>
      </w:r>
    </w:p>
    <w:p w14:paraId="6D141D94">
      <w:pPr>
        <w:rPr>
          <w:rFonts w:hint="eastAsia" w:ascii="仿宋_GB2312" w:hAnsi="仿宋_GB2312" w:eastAsia="仿宋_GB2312" w:cs="仿宋_GB2312"/>
          <w:b w:val="0"/>
          <w:bCs w:val="0"/>
          <w:color w:val="auto"/>
          <w:kern w:val="2"/>
          <w:sz w:val="32"/>
          <w:szCs w:val="32"/>
          <w:highlight w:val="none"/>
          <w:lang w:val="en-US" w:eastAsia="zh-CN" w:bidi="ar-SA"/>
        </w:rPr>
      </w:pPr>
    </w:p>
    <w:p w14:paraId="6F3B1542">
      <w:pPr>
        <w:pStyle w:val="2"/>
        <w:rPr>
          <w:rFonts w:hint="eastAsia" w:ascii="仿宋_GB2312" w:hAnsi="仿宋_GB2312" w:eastAsia="仿宋_GB2312" w:cs="仿宋_GB2312"/>
          <w:b w:val="0"/>
          <w:bCs w:val="0"/>
          <w:color w:val="auto"/>
          <w:kern w:val="2"/>
          <w:sz w:val="32"/>
          <w:szCs w:val="32"/>
          <w:highlight w:val="none"/>
          <w:lang w:val="en-US" w:eastAsia="zh-CN" w:bidi="ar-SA"/>
        </w:rPr>
      </w:pPr>
    </w:p>
    <w:p w14:paraId="5AF89520">
      <w:pPr>
        <w:rPr>
          <w:rFonts w:hint="eastAsia" w:ascii="仿宋_GB2312" w:hAnsi="仿宋_GB2312" w:eastAsia="仿宋_GB2312" w:cs="仿宋_GB2312"/>
          <w:b w:val="0"/>
          <w:bCs w:val="0"/>
          <w:color w:val="auto"/>
          <w:kern w:val="2"/>
          <w:sz w:val="32"/>
          <w:szCs w:val="32"/>
          <w:highlight w:val="none"/>
          <w:lang w:val="en-US" w:eastAsia="zh-CN" w:bidi="ar-SA"/>
        </w:rPr>
      </w:pPr>
    </w:p>
    <w:tbl>
      <w:tblPr>
        <w:tblStyle w:val="9"/>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28" w:type="dxa"/>
          <w:bottom w:w="80" w:type="dxa"/>
          <w:right w:w="128" w:type="dxa"/>
        </w:tblCellMar>
      </w:tblPr>
      <w:tblGrid>
        <w:gridCol w:w="2563"/>
        <w:gridCol w:w="931"/>
        <w:gridCol w:w="5028"/>
      </w:tblGrid>
      <w:tr w14:paraId="6C79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blHeader/>
          <w:jc w:val="center"/>
        </w:trPr>
        <w:tc>
          <w:tcPr>
            <w:tcW w:w="2563" w:type="dxa"/>
            <w:tcBorders>
              <w:top w:val="single" w:color="000000" w:sz="4" w:space="0"/>
              <w:left w:val="single" w:color="000000" w:sz="4" w:space="0"/>
              <w:bottom w:val="single" w:color="000000" w:sz="4" w:space="0"/>
              <w:right w:val="single" w:color="000000" w:sz="4" w:space="0"/>
            </w:tcBorders>
            <w:shd w:val="clear" w:color="auto" w:fill="F0F0F0"/>
            <w:vAlign w:val="center"/>
          </w:tcPr>
          <w:p w14:paraId="3E0DCA55">
            <w:pPr>
              <w:keepNext w:val="0"/>
              <w:keepLines w:val="0"/>
              <w:widowControl/>
              <w:suppressLineNumbers w:val="0"/>
              <w:snapToGrid w:val="0"/>
              <w:spacing w:before="0" w:beforeAutospacing="0" w:after="0" w:afterAutospacing="0"/>
              <w:ind w:left="0" w:right="0"/>
              <w:jc w:val="center"/>
              <w:rPr>
                <w:rFonts w:hint="eastAsia" w:ascii="仿宋_GB2312" w:eastAsia="仿宋_GB2312" w:cs="仿宋_GB2312"/>
                <w:b/>
                <w:bCs/>
                <w:sz w:val="24"/>
                <w:szCs w:val="24"/>
              </w:rPr>
            </w:pPr>
            <w:r>
              <w:rPr>
                <w:rFonts w:hint="eastAsia" w:ascii="仿宋_GB2312" w:hAnsi="宋体" w:eastAsia="仿宋_GB2312" w:cs="仿宋_GB2312"/>
                <w:b/>
                <w:bCs/>
                <w:kern w:val="0"/>
                <w:sz w:val="24"/>
                <w:szCs w:val="24"/>
                <w:lang w:val="en-US" w:eastAsia="zh-CN" w:bidi="ar"/>
              </w:rPr>
              <w:t>评分项目</w:t>
            </w:r>
          </w:p>
        </w:tc>
        <w:tc>
          <w:tcPr>
            <w:tcW w:w="931" w:type="dxa"/>
            <w:tcBorders>
              <w:top w:val="single" w:color="000000" w:sz="4" w:space="0"/>
              <w:left w:val="single" w:color="000000" w:sz="4" w:space="0"/>
              <w:bottom w:val="single" w:color="000000" w:sz="4" w:space="0"/>
              <w:right w:val="single" w:color="000000" w:sz="4" w:space="0"/>
            </w:tcBorders>
            <w:shd w:val="clear" w:color="auto" w:fill="F0F0F0"/>
            <w:vAlign w:val="center"/>
          </w:tcPr>
          <w:p w14:paraId="1394522C">
            <w:pPr>
              <w:keepNext w:val="0"/>
              <w:keepLines w:val="0"/>
              <w:widowControl/>
              <w:suppressLineNumbers w:val="0"/>
              <w:snapToGrid w:val="0"/>
              <w:spacing w:before="0" w:beforeAutospacing="0" w:after="0" w:afterAutospacing="0"/>
              <w:ind w:left="0" w:right="0"/>
              <w:jc w:val="center"/>
              <w:rPr>
                <w:rFonts w:hint="eastAsia" w:ascii="仿宋_GB2312" w:eastAsia="仿宋_GB2312" w:cs="仿宋_GB2312"/>
                <w:b/>
                <w:bCs/>
                <w:sz w:val="24"/>
                <w:szCs w:val="24"/>
              </w:rPr>
            </w:pPr>
            <w:r>
              <w:rPr>
                <w:rFonts w:hint="eastAsia" w:ascii="仿宋_GB2312" w:hAnsi="宋体" w:eastAsia="仿宋_GB2312" w:cs="仿宋_GB2312"/>
                <w:b/>
                <w:bCs/>
                <w:kern w:val="0"/>
                <w:sz w:val="24"/>
                <w:szCs w:val="24"/>
                <w:lang w:val="en-US" w:eastAsia="zh-CN" w:bidi="ar"/>
              </w:rPr>
              <w:t>分值</w:t>
            </w:r>
          </w:p>
        </w:tc>
        <w:tc>
          <w:tcPr>
            <w:tcW w:w="5028" w:type="dxa"/>
            <w:tcBorders>
              <w:top w:val="single" w:color="000000" w:sz="4" w:space="0"/>
              <w:left w:val="single" w:color="000000" w:sz="4" w:space="0"/>
              <w:bottom w:val="single" w:color="000000" w:sz="4" w:space="0"/>
              <w:right w:val="single" w:color="000000" w:sz="4" w:space="0"/>
            </w:tcBorders>
            <w:shd w:val="clear" w:color="auto" w:fill="F0F0F0"/>
            <w:vAlign w:val="center"/>
          </w:tcPr>
          <w:p w14:paraId="460476FC">
            <w:pPr>
              <w:keepNext w:val="0"/>
              <w:keepLines w:val="0"/>
              <w:widowControl/>
              <w:suppressLineNumbers w:val="0"/>
              <w:snapToGrid w:val="0"/>
              <w:spacing w:before="0" w:beforeAutospacing="0" w:after="0" w:afterAutospacing="0"/>
              <w:ind w:left="0" w:right="0"/>
              <w:jc w:val="center"/>
              <w:rPr>
                <w:rFonts w:hint="eastAsia" w:ascii="仿宋_GB2312" w:eastAsia="仿宋_GB2312" w:cs="仿宋_GB2312"/>
                <w:b/>
                <w:bCs/>
                <w:sz w:val="24"/>
                <w:szCs w:val="24"/>
              </w:rPr>
            </w:pPr>
            <w:r>
              <w:rPr>
                <w:rFonts w:hint="eastAsia" w:ascii="仿宋_GB2312" w:hAnsi="宋体" w:eastAsia="仿宋_GB2312" w:cs="仿宋_GB2312"/>
                <w:b/>
                <w:bCs/>
                <w:kern w:val="0"/>
                <w:sz w:val="24"/>
                <w:szCs w:val="24"/>
                <w:lang w:val="en-US" w:eastAsia="zh-CN" w:bidi="ar"/>
              </w:rPr>
              <w:t>评分标准</w:t>
            </w:r>
          </w:p>
        </w:tc>
      </w:tr>
      <w:tr w14:paraId="4EA3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4451">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项目业绩</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50C2">
            <w:pPr>
              <w:keepNext w:val="0"/>
              <w:keepLines w:val="0"/>
              <w:widowControl/>
              <w:suppressLineNumbers w:val="0"/>
              <w:snapToGrid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20分</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92A2">
            <w:pPr>
              <w:keepNext w:val="0"/>
              <w:keepLines w:val="0"/>
              <w:pageBreakBefore w:val="0"/>
              <w:numPr>
                <w:ilvl w:val="0"/>
                <w:numId w:val="0"/>
              </w:numPr>
              <w:kinsoku/>
              <w:wordWrap/>
              <w:overflowPunct/>
              <w:topLinePunct w:val="0"/>
              <w:autoSpaceDE/>
              <w:autoSpaceDN/>
              <w:bidi w:val="0"/>
              <w:adjustRightInd/>
              <w:snapToGrid w:val="0"/>
              <w:spacing w:beforeAutospacing="0" w:after="0" w:afterAutospacing="0" w:line="360" w:lineRule="auto"/>
              <w:ind w:right="0" w:rightChars="0" w:firstLine="0"/>
              <w:jc w:val="left"/>
              <w:textAlignment w:val="auto"/>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投标人近三年（2022年9月至2025年9月）至今承接过类似项目供应业绩的，每项得5分，总分20分。</w:t>
            </w:r>
          </w:p>
          <w:p w14:paraId="23AE8061">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宋体"/>
                <w:color w:val="auto"/>
                <w:kern w:val="0"/>
                <w:sz w:val="24"/>
                <w:szCs w:val="24"/>
                <w:highlight w:val="none"/>
                <w:lang w:val="en-US" w:eastAsia="zh-CN" w:bidi="ar-SA"/>
              </w:rPr>
              <w:t>【注：本项最高得20分。提供合同关键页（含签订合同双方的单位名称、合同项目名称与含签订合同双方的落款盖章、签订日期的关键页），时间以合同签订时间为准，未按要求提供证明材料的不得分。需盖公章】</w:t>
            </w:r>
          </w:p>
        </w:tc>
      </w:tr>
      <w:tr w14:paraId="4B67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A5D5">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企业实力</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0D37">
            <w:pPr>
              <w:keepNext w:val="0"/>
              <w:keepLines w:val="0"/>
              <w:widowControl/>
              <w:suppressLineNumbers w:val="0"/>
              <w:snapToGrid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15分</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F9C0">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1.每配备一名持“自动监控（水）运行工”证书或持有机电、环保、自动化等相关职业资格证书或培训合格证书的工程师得2分（每名2分，最高10分）</w:t>
            </w:r>
          </w:p>
          <w:p w14:paraId="51CF70EF">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2. 企业配备相关水污染源在线监控系统运营的“环境服务认证证书”的，得5分。</w:t>
            </w:r>
          </w:p>
          <w:p w14:paraId="479988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right="0" w:rightChars="0"/>
              <w:jc w:val="left"/>
              <w:rPr>
                <w:rFonts w:hint="default" w:ascii="仿宋_GB2312" w:eastAsia="仿宋_GB2312" w:cs="仿宋_GB2312"/>
                <w:sz w:val="24"/>
                <w:szCs w:val="24"/>
                <w:lang w:val="en-US" w:eastAsia="zh-CN"/>
              </w:rPr>
            </w:pPr>
            <w:r>
              <w:rPr>
                <w:rStyle w:val="11"/>
                <w:rFonts w:hint="eastAsia" w:ascii="仿宋_GB2312" w:hAnsi="Segoe UI" w:eastAsia="仿宋_GB2312" w:cs="Segoe UI"/>
                <w:b/>
                <w:bCs/>
                <w:i w:val="0"/>
                <w:iCs w:val="0"/>
                <w:caps w:val="0"/>
                <w:color w:val="404040"/>
                <w:spacing w:val="0"/>
                <w:sz w:val="24"/>
                <w:szCs w:val="19"/>
                <w:shd w:val="clear" w:fill="FFFFFF"/>
                <w:lang w:val="en-US" w:eastAsia="zh-CN"/>
              </w:rPr>
              <w:t>备注：</w:t>
            </w:r>
            <w:r>
              <w:rPr>
                <w:rStyle w:val="11"/>
                <w:rFonts w:ascii="仿宋_GB2312" w:hAnsi="Segoe UI" w:eastAsia="仿宋_GB2312" w:cs="Segoe UI"/>
                <w:b/>
                <w:bCs/>
                <w:i w:val="0"/>
                <w:iCs w:val="0"/>
                <w:caps w:val="0"/>
                <w:color w:val="404040"/>
                <w:spacing w:val="0"/>
                <w:sz w:val="24"/>
                <w:szCs w:val="19"/>
                <w:shd w:val="clear" w:fill="FFFFFF"/>
              </w:rPr>
              <w:t>需提供</w:t>
            </w:r>
            <w:r>
              <w:rPr>
                <w:rStyle w:val="11"/>
                <w:rFonts w:hint="eastAsia" w:ascii="仿宋_GB2312" w:hAnsi="Segoe UI" w:eastAsia="仿宋_GB2312" w:cs="Segoe UI"/>
                <w:b/>
                <w:bCs/>
                <w:i w:val="0"/>
                <w:iCs w:val="0"/>
                <w:caps w:val="0"/>
                <w:color w:val="404040"/>
                <w:spacing w:val="0"/>
                <w:sz w:val="24"/>
                <w:szCs w:val="19"/>
                <w:shd w:val="clear" w:fill="FFFFFF"/>
                <w:lang w:val="en-US" w:eastAsia="zh-CN"/>
              </w:rPr>
              <w:t>相关</w:t>
            </w:r>
            <w:r>
              <w:rPr>
                <w:rStyle w:val="11"/>
                <w:rFonts w:ascii="仿宋_GB2312" w:hAnsi="Segoe UI" w:eastAsia="仿宋_GB2312" w:cs="Segoe UI"/>
                <w:b/>
                <w:bCs/>
                <w:i w:val="0"/>
                <w:iCs w:val="0"/>
                <w:caps w:val="0"/>
                <w:color w:val="404040"/>
                <w:spacing w:val="0"/>
                <w:sz w:val="24"/>
                <w:szCs w:val="19"/>
                <w:shd w:val="clear" w:fill="FFFFFF"/>
              </w:rPr>
              <w:t>职业资格</w:t>
            </w:r>
            <w:r>
              <w:rPr>
                <w:rStyle w:val="11"/>
                <w:rFonts w:hint="eastAsia" w:ascii="仿宋_GB2312" w:hAnsi="Segoe UI" w:eastAsia="仿宋_GB2312" w:cs="Segoe UI"/>
                <w:b/>
                <w:bCs/>
                <w:i w:val="0"/>
                <w:iCs w:val="0"/>
                <w:caps w:val="0"/>
                <w:color w:val="404040"/>
                <w:spacing w:val="0"/>
                <w:sz w:val="24"/>
                <w:szCs w:val="19"/>
                <w:shd w:val="clear" w:fill="FFFFFF"/>
                <w:lang w:val="en-US" w:eastAsia="zh-CN"/>
              </w:rPr>
              <w:t>认证</w:t>
            </w:r>
            <w:r>
              <w:rPr>
                <w:rStyle w:val="11"/>
                <w:rFonts w:ascii="仿宋_GB2312" w:hAnsi="Segoe UI" w:eastAsia="仿宋_GB2312" w:cs="Segoe UI"/>
                <w:b/>
                <w:bCs/>
                <w:i w:val="0"/>
                <w:iCs w:val="0"/>
                <w:caps w:val="0"/>
                <w:color w:val="404040"/>
                <w:spacing w:val="0"/>
                <w:sz w:val="24"/>
                <w:szCs w:val="19"/>
                <w:shd w:val="clear" w:fill="FFFFFF"/>
              </w:rPr>
              <w:t>证书</w:t>
            </w:r>
            <w:r>
              <w:rPr>
                <w:rStyle w:val="11"/>
                <w:rFonts w:hint="eastAsia" w:ascii="仿宋_GB2312" w:hAnsi="Segoe UI" w:eastAsia="仿宋_GB2312" w:cs="Segoe UI"/>
                <w:b/>
                <w:bCs/>
                <w:i w:val="0"/>
                <w:iCs w:val="0"/>
                <w:caps w:val="0"/>
                <w:color w:val="404040"/>
                <w:spacing w:val="0"/>
                <w:sz w:val="24"/>
                <w:szCs w:val="19"/>
                <w:shd w:val="clear" w:fill="FFFFFF"/>
                <w:lang w:eastAsia="zh-CN"/>
              </w:rPr>
              <w:t>、</w:t>
            </w:r>
            <w:r>
              <w:rPr>
                <w:rStyle w:val="11"/>
                <w:rFonts w:hint="eastAsia" w:ascii="仿宋_GB2312" w:hAnsi="Segoe UI" w:eastAsia="仿宋_GB2312" w:cs="Segoe UI"/>
                <w:b/>
                <w:bCs/>
                <w:i w:val="0"/>
                <w:iCs w:val="0"/>
                <w:caps w:val="0"/>
                <w:color w:val="404040"/>
                <w:spacing w:val="0"/>
                <w:sz w:val="24"/>
                <w:szCs w:val="19"/>
                <w:shd w:val="clear" w:fill="FFFFFF"/>
                <w:lang w:val="en-US" w:eastAsia="zh-CN"/>
              </w:rPr>
              <w:t>社保合同等证明文件</w:t>
            </w:r>
          </w:p>
        </w:tc>
      </w:tr>
      <w:tr w14:paraId="28BE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5037">
            <w:pPr>
              <w:keepNext w:val="0"/>
              <w:keepLines w:val="0"/>
              <w:widowControl/>
              <w:suppressLineNumbers w:val="0"/>
              <w:snapToGrid w:val="0"/>
              <w:spacing w:before="0" w:beforeAutospacing="0" w:after="0" w:afterAutospacing="0"/>
              <w:ind w:left="0" w:right="0"/>
              <w:jc w:val="left"/>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技术服务方案</w:t>
            </w:r>
          </w:p>
          <w:p w14:paraId="21E3517D">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（（包括但不限于检测策划方案、施工进度计划、人员配备、设备仪器运维方案等））</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580D">
            <w:pPr>
              <w:keepNext w:val="0"/>
              <w:keepLines w:val="0"/>
              <w:widowControl/>
              <w:suppressLineNumbers w:val="0"/>
              <w:snapToGrid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10分</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2ED4">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 方案整体策划（0-5分）</w:t>
            </w:r>
          </w:p>
          <w:p w14:paraId="1BB4640E">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2. 执行计划可行性（0-5分）</w:t>
            </w:r>
          </w:p>
          <w:p w14:paraId="4500AB9C">
            <w:pPr>
              <w:pStyle w:val="2"/>
              <w:rPr>
                <w:rFonts w:hint="default" w:eastAsiaTheme="minorEastAsia"/>
                <w:lang w:val="en-US" w:eastAsia="zh-CN"/>
              </w:rPr>
            </w:pPr>
            <w:r>
              <w:rPr>
                <w:rFonts w:hint="eastAsia"/>
                <w:lang w:val="en-US" w:eastAsia="zh-CN"/>
              </w:rPr>
              <w:t>满分10分</w:t>
            </w:r>
          </w:p>
        </w:tc>
      </w:tr>
      <w:tr w14:paraId="5E46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8306">
            <w:pPr>
              <w:keepNext w:val="0"/>
              <w:keepLines w:val="0"/>
              <w:widowControl/>
              <w:suppressLineNumbers w:val="0"/>
              <w:snapToGrid w:val="0"/>
              <w:spacing w:before="0" w:beforeAutospacing="0" w:after="0" w:afterAutospacing="0"/>
              <w:ind w:left="0" w:right="0"/>
              <w:jc w:val="left"/>
              <w:rPr>
                <w:rFonts w:hint="default" w:ascii="仿宋_GB2312" w:eastAsia="仿宋_GB2312" w:cs="仿宋_GB2312"/>
                <w:sz w:val="24"/>
                <w:szCs w:val="24"/>
                <w:lang w:val="en-US"/>
              </w:rPr>
            </w:pPr>
            <w:r>
              <w:rPr>
                <w:rFonts w:hint="eastAsia" w:ascii="仿宋_GB2312" w:hAnsi="宋体" w:eastAsia="仿宋_GB2312" w:cs="仿宋_GB2312"/>
                <w:kern w:val="0"/>
                <w:sz w:val="24"/>
                <w:szCs w:val="24"/>
                <w:lang w:val="en-US" w:eastAsia="zh-CN" w:bidi="ar"/>
              </w:rPr>
              <w:t>售后服务方案</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A006">
            <w:pPr>
              <w:keepNext w:val="0"/>
              <w:keepLines w:val="0"/>
              <w:widowControl/>
              <w:suppressLineNumbers w:val="0"/>
              <w:snapToGrid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15分</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B25F">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sz w:val="24"/>
                <w:szCs w:val="24"/>
              </w:rPr>
            </w:pPr>
            <w:r>
              <w:rPr>
                <w:rFonts w:hint="eastAsia" w:ascii="仿宋_GB2312" w:eastAsia="仿宋_GB2312" w:cs="仿宋_GB2312"/>
                <w:sz w:val="24"/>
                <w:szCs w:val="24"/>
              </w:rPr>
              <w:t>投标人提供售后服务方案（方案应包括但不限于以下内容：质保期、质保期内响应时间、售后服务方案）进行综合评分：</w:t>
            </w:r>
          </w:p>
          <w:p w14:paraId="5077CC19">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sz w:val="24"/>
                <w:szCs w:val="24"/>
              </w:rPr>
            </w:pPr>
            <w:r>
              <w:rPr>
                <w:rFonts w:hint="eastAsia" w:ascii="仿宋_GB2312" w:eastAsia="仿宋_GB2312" w:cs="仿宋_GB2312"/>
                <w:sz w:val="24"/>
                <w:szCs w:val="24"/>
              </w:rPr>
              <w:t>1.售后服务方案非常具体详细、合理可行，能为招标人提供全面保障，完全满足且优于招标需求，得</w:t>
            </w:r>
            <w:r>
              <w:rPr>
                <w:rFonts w:hint="eastAsia" w:ascii="仿宋_GB2312" w:eastAsia="仿宋_GB2312" w:cs="仿宋_GB2312"/>
                <w:sz w:val="24"/>
                <w:szCs w:val="24"/>
                <w:lang w:val="en-US" w:eastAsia="zh-CN"/>
              </w:rPr>
              <w:t>15</w:t>
            </w:r>
            <w:r>
              <w:rPr>
                <w:rFonts w:hint="eastAsia" w:ascii="仿宋_GB2312" w:eastAsia="仿宋_GB2312" w:cs="仿宋_GB2312"/>
                <w:sz w:val="24"/>
                <w:szCs w:val="24"/>
              </w:rPr>
              <w:t>分；</w:t>
            </w:r>
          </w:p>
          <w:p w14:paraId="25E16B6A">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sz w:val="24"/>
                <w:szCs w:val="24"/>
              </w:rPr>
            </w:pPr>
            <w:r>
              <w:rPr>
                <w:rFonts w:hint="eastAsia" w:ascii="仿宋_GB2312" w:eastAsia="仿宋_GB2312" w:cs="仿宋_GB2312"/>
                <w:sz w:val="24"/>
                <w:szCs w:val="24"/>
              </w:rPr>
              <w:t>2.售后方案内容比较详细，对项目具有比较好的保障性，完全满足招标需求要求，得</w:t>
            </w:r>
            <w:r>
              <w:rPr>
                <w:rFonts w:hint="eastAsia" w:ascii="仿宋_GB2312" w:eastAsia="仿宋_GB2312" w:cs="仿宋_GB2312"/>
                <w:sz w:val="24"/>
                <w:szCs w:val="24"/>
                <w:lang w:val="en-US" w:eastAsia="zh-CN"/>
              </w:rPr>
              <w:t>10</w:t>
            </w:r>
            <w:r>
              <w:rPr>
                <w:rFonts w:hint="eastAsia" w:ascii="仿宋_GB2312" w:eastAsia="仿宋_GB2312" w:cs="仿宋_GB2312"/>
                <w:sz w:val="24"/>
                <w:szCs w:val="24"/>
              </w:rPr>
              <w:t>分；</w:t>
            </w:r>
          </w:p>
          <w:p w14:paraId="074E71FD">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sz w:val="24"/>
                <w:szCs w:val="24"/>
              </w:rPr>
            </w:pPr>
            <w:r>
              <w:rPr>
                <w:rFonts w:hint="eastAsia" w:ascii="仿宋_GB2312" w:eastAsia="仿宋_GB2312" w:cs="仿宋_GB2312"/>
                <w:sz w:val="24"/>
                <w:szCs w:val="24"/>
              </w:rPr>
              <w:t>3.售后服务方案内容存在不完整，有缺漏，不能完全满足招标需求，得</w:t>
            </w:r>
            <w:r>
              <w:rPr>
                <w:rFonts w:hint="eastAsia" w:ascii="仿宋_GB2312" w:eastAsia="仿宋_GB2312" w:cs="仿宋_GB2312"/>
                <w:sz w:val="24"/>
                <w:szCs w:val="24"/>
                <w:lang w:val="en-US" w:eastAsia="zh-CN"/>
              </w:rPr>
              <w:t>5</w:t>
            </w:r>
            <w:r>
              <w:rPr>
                <w:rFonts w:hint="eastAsia" w:ascii="仿宋_GB2312" w:eastAsia="仿宋_GB2312" w:cs="仿宋_GB2312"/>
                <w:sz w:val="24"/>
                <w:szCs w:val="24"/>
              </w:rPr>
              <w:t>分；</w:t>
            </w:r>
          </w:p>
          <w:p w14:paraId="151450E6">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sz w:val="24"/>
                <w:szCs w:val="24"/>
              </w:rPr>
            </w:pPr>
            <w:r>
              <w:rPr>
                <w:rFonts w:hint="eastAsia" w:ascii="仿宋_GB2312" w:eastAsia="仿宋_GB2312" w:cs="仿宋_GB2312"/>
                <w:sz w:val="24"/>
                <w:szCs w:val="24"/>
              </w:rPr>
              <w:t>4.未提供或其他情况，得0分。</w:t>
            </w:r>
          </w:p>
        </w:tc>
      </w:tr>
      <w:tr w14:paraId="75B5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2AB2">
            <w:pPr>
              <w:keepNext w:val="0"/>
              <w:keepLines w:val="0"/>
              <w:widowControl/>
              <w:suppressLineNumbers w:val="0"/>
              <w:snapToGrid w:val="0"/>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投标报价（见下表）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4801">
            <w:pPr>
              <w:keepNext w:val="0"/>
              <w:keepLines w:val="0"/>
              <w:widowControl/>
              <w:suppressLineNumbers w:val="0"/>
              <w:snapToGrid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40分</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634B">
            <w:pPr>
              <w:snapToGrid w:val="0"/>
              <w:jc w:val="left"/>
              <w:rPr>
                <w:rFonts w:hint="default" w:ascii="仿宋_GB2312" w:eastAsia="仿宋_GB2312"/>
                <w:sz w:val="24"/>
                <w:lang w:val="en-US" w:eastAsia="zh-CN"/>
              </w:rPr>
            </w:pPr>
            <w:r>
              <w:rPr>
                <w:rFonts w:hint="eastAsia" w:ascii="仿宋_GB2312" w:hAnsi="宋体" w:eastAsia="仿宋_GB2312" w:cs="宋体"/>
                <w:color w:val="auto"/>
                <w:sz w:val="24"/>
                <w:highlight w:val="none"/>
              </w:rPr>
              <w:t>投标报价得分＝</w:t>
            </w:r>
            <w:r>
              <w:rPr>
                <w:rFonts w:hint="eastAsia" w:ascii="仿宋_GB2312" w:hAnsi="宋体" w:eastAsia="仿宋_GB2312" w:cs="宋体"/>
                <w:color w:val="auto"/>
                <w:sz w:val="24"/>
                <w:highlight w:val="none"/>
                <w:lang w:eastAsia="zh-CN"/>
              </w:rPr>
              <w:t>（</w:t>
            </w:r>
            <w:r>
              <w:rPr>
                <w:rFonts w:hint="eastAsia" w:ascii="仿宋_GB2312" w:hAnsi="宋体" w:eastAsia="仿宋_GB2312" w:cs="宋体"/>
                <w:color w:val="auto"/>
                <w:sz w:val="24"/>
                <w:highlight w:val="none"/>
              </w:rPr>
              <w:t>评标基准</w:t>
            </w:r>
            <w:r>
              <w:rPr>
                <w:rFonts w:hint="eastAsia" w:ascii="仿宋_GB2312" w:hAnsi="宋体" w:eastAsia="仿宋_GB2312" w:cs="宋体"/>
                <w:color w:val="auto"/>
                <w:sz w:val="24"/>
                <w:highlight w:val="none"/>
                <w:lang w:val="en-US" w:eastAsia="zh-CN"/>
              </w:rPr>
              <w:t>价</w:t>
            </w:r>
            <w:r>
              <w:rPr>
                <w:rFonts w:hint="eastAsia" w:ascii="仿宋_GB2312" w:hAnsi="宋体" w:eastAsia="仿宋_GB2312" w:cs="宋体"/>
                <w:color w:val="auto"/>
                <w:sz w:val="24"/>
                <w:highlight w:val="none"/>
              </w:rPr>
              <w:t>/投标</w:t>
            </w:r>
            <w:r>
              <w:rPr>
                <w:rFonts w:hint="eastAsia" w:ascii="仿宋_GB2312" w:hAnsi="宋体" w:eastAsia="仿宋_GB2312" w:cs="宋体"/>
                <w:color w:val="auto"/>
                <w:sz w:val="24"/>
                <w:highlight w:val="none"/>
                <w:lang w:val="en-US" w:eastAsia="zh-CN"/>
              </w:rPr>
              <w:t>报价</w:t>
            </w:r>
            <w:r>
              <w:rPr>
                <w:rFonts w:hint="eastAsia" w:ascii="仿宋_GB2312" w:hAnsi="宋体" w:eastAsia="仿宋_GB2312" w:cs="宋体"/>
                <w:color w:val="auto"/>
                <w:sz w:val="24"/>
                <w:highlight w:val="none"/>
              </w:rPr>
              <w:t>）×价格分值</w:t>
            </w:r>
            <w:r>
              <w:rPr>
                <w:rFonts w:hint="eastAsia" w:ascii="仿宋_GB2312" w:hAnsi="宋体" w:eastAsia="仿宋_GB2312" w:cs="宋体"/>
                <w:color w:val="auto"/>
                <w:sz w:val="24"/>
                <w:highlight w:val="none"/>
                <w:lang w:eastAsia="zh-CN"/>
              </w:rPr>
              <w:t>，</w:t>
            </w:r>
            <w:r>
              <w:rPr>
                <w:rFonts w:hint="eastAsia" w:ascii="仿宋_GB2312" w:hAnsi="宋体" w:eastAsia="仿宋_GB2312" w:cs="宋体"/>
                <w:color w:val="auto"/>
                <w:sz w:val="24"/>
                <w:highlight w:val="none"/>
                <w:lang w:val="en-US" w:eastAsia="zh-CN"/>
              </w:rPr>
              <w:t>评标基准价为最低投标价</w:t>
            </w:r>
          </w:p>
        </w:tc>
      </w:tr>
      <w:tr w14:paraId="5E3E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2CA3">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总分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F99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100分</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C1F1">
            <w:pPr>
              <w:snapToGrid w:val="0"/>
              <w:jc w:val="left"/>
              <w:rPr>
                <w:rFonts w:hint="eastAsia" w:ascii="仿宋_GB2312" w:hAnsi="宋体" w:eastAsia="仿宋_GB2312" w:cs="宋体"/>
                <w:color w:val="auto"/>
                <w:sz w:val="24"/>
                <w:highlight w:val="none"/>
              </w:rPr>
            </w:pPr>
          </w:p>
        </w:tc>
      </w:tr>
    </w:tbl>
    <w:p w14:paraId="167F08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p>
    <w:p w14:paraId="71E4DD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p>
    <w:p w14:paraId="7F8A19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评标结果按评审后总得分由高到低顺序排列。总得分相同的按投标金额由小到大顺序排列。得分且投标金额相同的，由评标委员会采取随机抽取的方式确定。排名第一的投标人为第一中标候选人，排名第二的投标人为第二中标候选人。</w:t>
      </w:r>
    </w:p>
    <w:p w14:paraId="7F2F6AA4">
      <w:pPr>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br w:type="page"/>
      </w:r>
    </w:p>
    <w:p w14:paraId="546425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sectPr>
          <w:pgSz w:w="11906" w:h="16838"/>
          <w:pgMar w:top="1440" w:right="1800" w:bottom="1440" w:left="1800" w:header="851" w:footer="992" w:gutter="0"/>
          <w:cols w:space="425" w:num="1"/>
          <w:docGrid w:type="lines" w:linePitch="312" w:charSpace="0"/>
        </w:sectPr>
      </w:pPr>
    </w:p>
    <w:p w14:paraId="1FCF61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八、公告期限及联系方式</w:t>
      </w:r>
    </w:p>
    <w:p w14:paraId="59004B43">
      <w:pPr>
        <w:keepNext w:val="0"/>
        <w:keepLines w:val="0"/>
        <w:widowControl/>
        <w:suppressLineNumbers w:val="0"/>
        <w:spacing w:before="0" w:beforeAutospacing="0" w:after="0" w:afterAutospacing="0"/>
        <w:ind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1.公告期限：自发布之日起不少于3个工作日</w:t>
      </w:r>
    </w:p>
    <w:p w14:paraId="723A19D4">
      <w:pPr>
        <w:keepNext w:val="0"/>
        <w:keepLines w:val="0"/>
        <w:widowControl/>
        <w:suppressLineNumbers w:val="0"/>
        <w:spacing w:before="0" w:beforeAutospacing="0" w:after="0" w:afterAutospacing="0"/>
        <w:ind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2.发布媒介：茂名滨海发展集团官网（http://www.mmmbf.com）、中国招投标公共服务平台</w:t>
      </w:r>
    </w:p>
    <w:p w14:paraId="38F9C307">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3.采购人：茂名滨海新区自来水投资有限公司</w:t>
      </w:r>
    </w:p>
    <w:p w14:paraId="24CBD086">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4.地址：茂名市滨海新区电城镇中海路茂名滨海发展集团东湾绿城七楼</w:t>
      </w:r>
    </w:p>
    <w:p w14:paraId="0A5645D5">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5.联系人：黄先生</w:t>
      </w:r>
    </w:p>
    <w:p w14:paraId="67771BC8">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6.联系电话：13022057046</w:t>
      </w:r>
    </w:p>
    <w:p w14:paraId="2B829622">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p>
    <w:p w14:paraId="10EFF4CF">
      <w:pPr>
        <w:pStyle w:val="2"/>
        <w:rPr>
          <w:rFonts w:hint="eastAsia"/>
          <w:lang w:val="en-US" w:eastAsia="zh-CN"/>
        </w:rPr>
      </w:pPr>
    </w:p>
    <w:p w14:paraId="59685A15">
      <w:pPr>
        <w:pStyle w:val="2"/>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附件：1.商务报价表</w:t>
      </w:r>
    </w:p>
    <w:p w14:paraId="722C7628">
      <w:pPr>
        <w:pStyle w:val="2"/>
        <w:numPr>
          <w:ilvl w:val="0"/>
          <w:numId w:val="6"/>
        </w:numPr>
        <w:ind w:left="960" w:leftChars="0" w:firstLine="0" w:firstLineChars="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投标参考格式</w:t>
      </w:r>
    </w:p>
    <w:p w14:paraId="058B33D8">
      <w:pPr>
        <w:pStyle w:val="2"/>
        <w:numPr>
          <w:ilvl w:val="0"/>
          <w:numId w:val="0"/>
        </w:numPr>
        <w:ind w:left="960" w:leftChars="0"/>
        <w:rPr>
          <w:rFonts w:hint="default" w:ascii="仿宋_GB2312" w:hAnsi="宋体" w:eastAsia="仿宋_GB2312" w:cs="仿宋_GB2312"/>
          <w:kern w:val="0"/>
          <w:sz w:val="32"/>
          <w:szCs w:val="32"/>
          <w:lang w:val="en-US" w:eastAsia="zh-CN" w:bidi="ar"/>
        </w:rPr>
      </w:pPr>
    </w:p>
    <w:p w14:paraId="63013239">
      <w:pPr>
        <w:pStyle w:val="2"/>
        <w:numPr>
          <w:ilvl w:val="0"/>
          <w:numId w:val="0"/>
        </w:numPr>
        <w:ind w:left="960" w:leftChars="0"/>
        <w:rPr>
          <w:rFonts w:hint="default" w:ascii="仿宋_GB2312" w:hAnsi="宋体" w:eastAsia="仿宋_GB2312" w:cs="仿宋_GB2312"/>
          <w:kern w:val="0"/>
          <w:sz w:val="32"/>
          <w:szCs w:val="32"/>
          <w:lang w:val="en-US" w:eastAsia="zh-CN" w:bidi="ar"/>
        </w:rPr>
      </w:pPr>
    </w:p>
    <w:p w14:paraId="6314605C">
      <w:pPr>
        <w:pStyle w:val="2"/>
        <w:numPr>
          <w:ilvl w:val="0"/>
          <w:numId w:val="0"/>
        </w:numPr>
        <w:ind w:left="960" w:leftChars="0"/>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p>
    <w:p w14:paraId="2122E44E">
      <w:pPr>
        <w:pStyle w:val="2"/>
        <w:rPr>
          <w:rFonts w:hint="eastAsia"/>
          <w:lang w:val="en-US" w:eastAsia="zh-CN"/>
        </w:rPr>
      </w:pPr>
    </w:p>
    <w:p w14:paraId="7FD5971D">
      <w:pPr>
        <w:keepNext w:val="0"/>
        <w:keepLines w:val="0"/>
        <w:widowControl/>
        <w:suppressLineNumbers w:val="0"/>
        <w:spacing w:before="0" w:beforeAutospacing="0" w:after="0" w:afterAutospacing="0"/>
        <w:ind w:left="0" w:right="0"/>
        <w:jc w:val="righ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p>
    <w:p w14:paraId="6AEF5B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kern w:val="0"/>
          <w:sz w:val="32"/>
          <w:szCs w:val="32"/>
          <w:lang w:val="en-US" w:eastAsia="zh-CN" w:bidi="ar"/>
        </w:rPr>
        <w:t xml:space="preserve">  </w:t>
      </w:r>
      <w:bookmarkEnd w:id="0"/>
    </w:p>
    <w:p w14:paraId="3402ECC0">
      <w:pPr>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br w:type="page"/>
      </w:r>
    </w:p>
    <w:p w14:paraId="0A4D2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sectPr>
          <w:footerReference r:id="rId4" w:type="default"/>
          <w:pgSz w:w="11906" w:h="16838"/>
          <w:pgMar w:top="1440" w:right="1800" w:bottom="1440" w:left="1800" w:header="851" w:footer="992" w:gutter="0"/>
          <w:cols w:space="425" w:num="1"/>
          <w:docGrid w:type="lines" w:linePitch="312" w:charSpace="0"/>
        </w:sectPr>
      </w:pPr>
    </w:p>
    <w:p w14:paraId="61379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0"/>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附件1（商务报价部分）</w:t>
      </w:r>
    </w:p>
    <w:tbl>
      <w:tblPr>
        <w:tblStyle w:val="9"/>
        <w:tblpPr w:leftFromText="180" w:rightFromText="180" w:vertAnchor="text" w:horzAnchor="page" w:tblpX="947" w:tblpY="504"/>
        <w:tblOverlap w:val="never"/>
        <w:tblW w:w="9915" w:type="dxa"/>
        <w:tblInd w:w="0" w:type="dxa"/>
        <w:tblLayout w:type="autofit"/>
        <w:tblCellMar>
          <w:top w:w="0" w:type="dxa"/>
          <w:left w:w="108" w:type="dxa"/>
          <w:bottom w:w="0" w:type="dxa"/>
          <w:right w:w="108" w:type="dxa"/>
        </w:tblCellMar>
      </w:tblPr>
      <w:tblGrid>
        <w:gridCol w:w="1171"/>
        <w:gridCol w:w="2140"/>
        <w:gridCol w:w="2166"/>
        <w:gridCol w:w="2565"/>
        <w:gridCol w:w="1873"/>
      </w:tblGrid>
      <w:tr w14:paraId="10B62FC1">
        <w:tblPrEx>
          <w:tblCellMar>
            <w:top w:w="0" w:type="dxa"/>
            <w:left w:w="108" w:type="dxa"/>
            <w:bottom w:w="0" w:type="dxa"/>
            <w:right w:w="108" w:type="dxa"/>
          </w:tblCellMar>
        </w:tblPrEx>
        <w:trPr>
          <w:trHeight w:val="545" w:hRule="atLeast"/>
        </w:trPr>
        <w:tc>
          <w:tcPr>
            <w:tcW w:w="9915" w:type="dxa"/>
            <w:gridSpan w:val="5"/>
            <w:tcBorders>
              <w:top w:val="nil"/>
              <w:left w:val="nil"/>
              <w:bottom w:val="nil"/>
              <w:right w:val="nil"/>
            </w:tcBorders>
            <w:shd w:val="clear" w:color="auto" w:fill="auto"/>
            <w:vAlign w:val="center"/>
          </w:tcPr>
          <w:p w14:paraId="781090F1">
            <w:pPr>
              <w:jc w:val="center"/>
              <w:rPr>
                <w:rFonts w:hint="default" w:ascii="方正小标宋简体" w:hAnsi="等线" w:eastAsia="方正小标宋简体" w:cs="宋体"/>
                <w:color w:val="000000"/>
                <w:kern w:val="0"/>
                <w:sz w:val="36"/>
                <w:szCs w:val="36"/>
                <w:lang w:val="en-US"/>
              </w:rPr>
            </w:pPr>
            <w:r>
              <w:rPr>
                <w:rFonts w:hint="eastAsia" w:ascii="方正小标宋简体" w:hAnsi="等线" w:eastAsia="方正小标宋简体" w:cs="宋体"/>
                <w:color w:val="000000"/>
                <w:kern w:val="0"/>
                <w:sz w:val="32"/>
                <w:szCs w:val="32"/>
                <w:lang w:val="en-US" w:eastAsia="zh-CN"/>
              </w:rPr>
              <w:t>商务报价表</w:t>
            </w:r>
          </w:p>
        </w:tc>
      </w:tr>
      <w:tr w14:paraId="56815ACE">
        <w:tblPrEx>
          <w:tblCellMar>
            <w:top w:w="0" w:type="dxa"/>
            <w:left w:w="108" w:type="dxa"/>
            <w:bottom w:w="0" w:type="dxa"/>
            <w:right w:w="108" w:type="dxa"/>
          </w:tblCellMar>
        </w:tblPrEx>
        <w:trPr>
          <w:trHeight w:val="545" w:hRule="atLeast"/>
        </w:trPr>
        <w:tc>
          <w:tcPr>
            <w:tcW w:w="9915" w:type="dxa"/>
            <w:gridSpan w:val="5"/>
            <w:tcBorders>
              <w:top w:val="nil"/>
              <w:left w:val="nil"/>
              <w:bottom w:val="single" w:color="auto" w:sz="4" w:space="0"/>
              <w:right w:val="nil"/>
            </w:tcBorders>
            <w:shd w:val="clear" w:color="auto" w:fill="auto"/>
            <w:vAlign w:val="center"/>
          </w:tcPr>
          <w:p w14:paraId="5D66015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业主</w:t>
            </w:r>
            <w:r>
              <w:rPr>
                <w:rFonts w:hint="eastAsia" w:ascii="宋体" w:hAnsi="宋体" w:eastAsia="宋体" w:cs="宋体"/>
                <w:color w:val="000000"/>
                <w:kern w:val="0"/>
                <w:szCs w:val="21"/>
              </w:rPr>
              <w:t>单位发函时间：202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日</w:t>
            </w:r>
          </w:p>
        </w:tc>
      </w:tr>
      <w:tr w14:paraId="1F92843F">
        <w:tblPrEx>
          <w:tblCellMar>
            <w:top w:w="0" w:type="dxa"/>
            <w:left w:w="108" w:type="dxa"/>
            <w:bottom w:w="0" w:type="dxa"/>
            <w:right w:w="108" w:type="dxa"/>
          </w:tblCellMar>
        </w:tblPrEx>
        <w:trPr>
          <w:trHeight w:val="419" w:hRule="atLeast"/>
        </w:trPr>
        <w:tc>
          <w:tcPr>
            <w:tcW w:w="1171" w:type="dxa"/>
            <w:vMerge w:val="restart"/>
            <w:tcBorders>
              <w:left w:val="single" w:color="auto" w:sz="4" w:space="0"/>
              <w:right w:val="single" w:color="auto" w:sz="4" w:space="0"/>
            </w:tcBorders>
            <w:vAlign w:val="center"/>
          </w:tcPr>
          <w:p w14:paraId="0BD412CC">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2140" w:type="dxa"/>
            <w:tcBorders>
              <w:top w:val="single" w:color="auto" w:sz="4" w:space="0"/>
              <w:left w:val="nil"/>
              <w:bottom w:val="single" w:color="auto" w:sz="4" w:space="0"/>
              <w:right w:val="single" w:color="auto" w:sz="4" w:space="0"/>
            </w:tcBorders>
            <w:shd w:val="clear" w:color="auto" w:fill="auto"/>
            <w:vAlign w:val="center"/>
          </w:tcPr>
          <w:p w14:paraId="5C8B96E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130D343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2025 年 9月 - 2026年8月博贺水质净化厂进、出水在线监测设备运维项目</w:t>
            </w:r>
          </w:p>
        </w:tc>
      </w:tr>
      <w:tr w14:paraId="3E753C7F">
        <w:tblPrEx>
          <w:tblCellMar>
            <w:top w:w="0" w:type="dxa"/>
            <w:left w:w="108" w:type="dxa"/>
            <w:bottom w:w="0" w:type="dxa"/>
            <w:right w:w="108" w:type="dxa"/>
          </w:tblCellMar>
        </w:tblPrEx>
        <w:trPr>
          <w:trHeight w:val="571" w:hRule="atLeast"/>
        </w:trPr>
        <w:tc>
          <w:tcPr>
            <w:tcW w:w="1171" w:type="dxa"/>
            <w:vMerge w:val="continue"/>
            <w:tcBorders>
              <w:left w:val="single" w:color="auto" w:sz="4" w:space="0"/>
              <w:right w:val="single" w:color="auto" w:sz="4" w:space="0"/>
            </w:tcBorders>
            <w:vAlign w:val="center"/>
          </w:tcPr>
          <w:p w14:paraId="2FCAF2B6">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438024E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采购单位</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282098B5">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茂名滨海新区自来水投资有限公司</w:t>
            </w:r>
          </w:p>
        </w:tc>
      </w:tr>
      <w:tr w14:paraId="406EDB3D">
        <w:tblPrEx>
          <w:tblCellMar>
            <w:top w:w="0" w:type="dxa"/>
            <w:left w:w="108" w:type="dxa"/>
            <w:bottom w:w="0" w:type="dxa"/>
            <w:right w:w="108" w:type="dxa"/>
          </w:tblCellMar>
        </w:tblPrEx>
        <w:trPr>
          <w:trHeight w:val="731" w:hRule="atLeast"/>
        </w:trPr>
        <w:tc>
          <w:tcPr>
            <w:tcW w:w="1171" w:type="dxa"/>
            <w:vMerge w:val="continue"/>
            <w:tcBorders>
              <w:left w:val="single" w:color="auto" w:sz="4" w:space="0"/>
              <w:right w:val="single" w:color="auto" w:sz="4" w:space="0"/>
            </w:tcBorders>
            <w:vAlign w:val="center"/>
          </w:tcPr>
          <w:p w14:paraId="67B502FB">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6A5B45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71E02B7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服务地点位于茂名市滨海新区博贺镇，服务单位需要对博贺水质净化厂进出水在线监测设备提供监测服务。</w:t>
            </w:r>
          </w:p>
        </w:tc>
      </w:tr>
      <w:tr w14:paraId="6FB5600C">
        <w:tblPrEx>
          <w:tblCellMar>
            <w:top w:w="0" w:type="dxa"/>
            <w:left w:w="108" w:type="dxa"/>
            <w:bottom w:w="0" w:type="dxa"/>
            <w:right w:w="108" w:type="dxa"/>
          </w:tblCellMar>
        </w:tblPrEx>
        <w:trPr>
          <w:trHeight w:val="3815" w:hRule="atLeast"/>
        </w:trPr>
        <w:tc>
          <w:tcPr>
            <w:tcW w:w="1171" w:type="dxa"/>
            <w:vMerge w:val="continue"/>
            <w:tcBorders>
              <w:left w:val="single" w:color="auto" w:sz="4" w:space="0"/>
              <w:bottom w:val="single" w:color="auto" w:sz="4" w:space="0"/>
              <w:right w:val="single" w:color="auto" w:sz="4" w:space="0"/>
            </w:tcBorders>
            <w:vAlign w:val="center"/>
          </w:tcPr>
          <w:p w14:paraId="187AE056">
            <w:pPr>
              <w:widowControl/>
              <w:jc w:val="left"/>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10293C7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702483C8">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工作内容及要求包括但不限于（以正文为准）：</w:t>
            </w:r>
          </w:p>
          <w:p w14:paraId="4A059CE3">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1.每周巡查不少于一次，对所承运仪器进行现场巡查、维护，并做好台账记录。</w:t>
            </w:r>
          </w:p>
          <w:p w14:paraId="6085CE73">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2.仪器发生故障时，接到通知后2小时内到现场处理故障，同时做好故障处理记录；</w:t>
            </w:r>
          </w:p>
          <w:p w14:paraId="617C78BC">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3.检查仪表的废液桶情况，若废液桶废液超过容积2/3，及时处置，并做好废液处置记录。</w:t>
            </w:r>
          </w:p>
          <w:p w14:paraId="37356E45">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4.负责在线监测设备药剂的供应、及时更换以及标定核准服务。注：进、出水COD设备药剂使用高氯版。</w:t>
            </w:r>
          </w:p>
          <w:p w14:paraId="10D43369">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5.负责在线监测设备的日常维护、保养、故障检修。如设备发生故障需更换配件2000元以内（含人工等）由运维方负责，2000元以上由我方负责。</w:t>
            </w:r>
          </w:p>
          <w:p w14:paraId="768665DE">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6.负责在线监测设备蒸馏水的补充，按使用情况定。</w:t>
            </w:r>
          </w:p>
          <w:p w14:paraId="45921260">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7.负责站房内的卫生整洁。</w:t>
            </w:r>
          </w:p>
          <w:p w14:paraId="7CA809B1">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8.保证数据的稳定上传监控平台确保仪表与监控平台、检查数采仪和仪表数据的数据一致性。</w:t>
            </w:r>
          </w:p>
          <w:p w14:paraId="7FC8C996">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 常用的易损易耗品如：烧解杯运维方应备有以能及时更换。</w:t>
            </w:r>
          </w:p>
          <w:p w14:paraId="3598859C">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10.如设备故障造成数据异常需协助业主完成数据异常报告向生态环境局等相关部门进行报备。</w:t>
            </w:r>
          </w:p>
          <w:p w14:paraId="44D94BCA">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11.做好质控样校准、全面的检测比对校验工作，每月至少一次。</w:t>
            </w:r>
          </w:p>
          <w:p w14:paraId="4FC0DCBB">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12.运维服务工作需符合《水污染源在线监测系统运行与考核技术规范》HJ/355-2019)、《固定污染源烟气排放连续监测系统技术要求及检测方法》(HJ/T 76-2017)、《国家重点监控企业污染源自动监测数据有效性审核办法》、《国家重点监控企业污染源自动监测设备监督考核规程》等国家省市等相关技术要求。</w:t>
            </w:r>
          </w:p>
        </w:tc>
      </w:tr>
      <w:tr w14:paraId="7621828F">
        <w:tblPrEx>
          <w:tblCellMar>
            <w:top w:w="0" w:type="dxa"/>
            <w:left w:w="108" w:type="dxa"/>
            <w:bottom w:w="0" w:type="dxa"/>
            <w:right w:w="108" w:type="dxa"/>
          </w:tblCellMar>
        </w:tblPrEx>
        <w:trPr>
          <w:trHeight w:val="977" w:hRule="atLeast"/>
        </w:trPr>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642C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2140" w:type="dxa"/>
            <w:tcBorders>
              <w:top w:val="single" w:color="auto" w:sz="4" w:space="0"/>
              <w:left w:val="nil"/>
              <w:bottom w:val="single" w:color="auto" w:sz="4" w:space="0"/>
              <w:right w:val="single" w:color="auto" w:sz="4" w:space="0"/>
            </w:tcBorders>
            <w:shd w:val="clear" w:color="auto" w:fill="auto"/>
            <w:vAlign w:val="center"/>
          </w:tcPr>
          <w:p w14:paraId="4F95EE3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要求</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104329D4">
            <w:pPr>
              <w:widowControl/>
              <w:jc w:val="left"/>
              <w:rPr>
                <w:rFonts w:hint="eastAsia"/>
              </w:rPr>
            </w:pPr>
            <w:r>
              <w:rPr>
                <w:rFonts w:hint="eastAsia"/>
                <w:lang w:val="en-US" w:eastAsia="zh-CN"/>
              </w:rPr>
              <w:t>投标总价包干（含税），报价为各设备小计之和，</w:t>
            </w:r>
            <w:r>
              <w:rPr>
                <w:rFonts w:hint="eastAsia"/>
              </w:rPr>
              <w:t>包括但不限于完成本项目所需的药剂、耗材、人力成本、设备成本、易耗品、配件、车辆运输、装卸、检验、检测、相关技术服务、检测软件更新、相关部门验收、各项税费及合同实施中不可预见费用等完成本次招标内容所需的一切费用。</w:t>
            </w:r>
          </w:p>
        </w:tc>
      </w:tr>
      <w:tr w14:paraId="477787FA">
        <w:tblPrEx>
          <w:tblCellMar>
            <w:top w:w="0" w:type="dxa"/>
            <w:left w:w="108" w:type="dxa"/>
            <w:bottom w:w="0" w:type="dxa"/>
            <w:right w:w="108" w:type="dxa"/>
          </w:tblCellMar>
        </w:tblPrEx>
        <w:trPr>
          <w:trHeight w:val="545" w:hRule="atLeast"/>
        </w:trPr>
        <w:tc>
          <w:tcPr>
            <w:tcW w:w="1171" w:type="dxa"/>
            <w:vMerge w:val="continue"/>
            <w:tcBorders>
              <w:top w:val="nil"/>
              <w:left w:val="single" w:color="auto" w:sz="4" w:space="0"/>
              <w:bottom w:val="single" w:color="auto" w:sz="4" w:space="0"/>
              <w:right w:val="single" w:color="auto" w:sz="4" w:space="0"/>
            </w:tcBorders>
            <w:vAlign w:val="center"/>
          </w:tcPr>
          <w:p w14:paraId="78CF81F1">
            <w:pPr>
              <w:widowControl/>
              <w:jc w:val="left"/>
              <w:rPr>
                <w:rFonts w:ascii="宋体" w:hAnsi="宋体" w:eastAsia="宋体" w:cs="宋体"/>
                <w:color w:val="000000"/>
                <w:kern w:val="0"/>
                <w:sz w:val="24"/>
                <w:szCs w:val="24"/>
              </w:rPr>
            </w:pPr>
          </w:p>
        </w:tc>
        <w:tc>
          <w:tcPr>
            <w:tcW w:w="2140" w:type="dxa"/>
            <w:tcBorders>
              <w:top w:val="nil"/>
              <w:left w:val="nil"/>
              <w:bottom w:val="single" w:color="auto" w:sz="4" w:space="0"/>
              <w:right w:val="single" w:color="auto" w:sz="4" w:space="0"/>
            </w:tcBorders>
            <w:shd w:val="clear" w:color="auto" w:fill="auto"/>
            <w:vAlign w:val="center"/>
          </w:tcPr>
          <w:p w14:paraId="3B0C7D9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3FCD447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2025 年 9月 - 2026年8月博贺水质净化厂进、出水在线监测设备运维项目</w:t>
            </w:r>
          </w:p>
        </w:tc>
      </w:tr>
      <w:tr w14:paraId="1E4BA8BC">
        <w:tblPrEx>
          <w:tblCellMar>
            <w:top w:w="0" w:type="dxa"/>
            <w:left w:w="108" w:type="dxa"/>
            <w:bottom w:w="0" w:type="dxa"/>
            <w:right w:w="108" w:type="dxa"/>
          </w:tblCellMar>
        </w:tblPrEx>
        <w:trPr>
          <w:trHeight w:val="523" w:hRule="atLeast"/>
        </w:trPr>
        <w:tc>
          <w:tcPr>
            <w:tcW w:w="1171" w:type="dxa"/>
            <w:vMerge w:val="continue"/>
            <w:tcBorders>
              <w:top w:val="nil"/>
              <w:left w:val="single" w:color="auto" w:sz="4" w:space="0"/>
              <w:bottom w:val="single" w:color="auto" w:sz="4" w:space="0"/>
              <w:right w:val="single" w:color="auto" w:sz="4" w:space="0"/>
            </w:tcBorders>
            <w:vAlign w:val="center"/>
          </w:tcPr>
          <w:p w14:paraId="42CDF573">
            <w:pPr>
              <w:widowControl/>
              <w:jc w:val="left"/>
              <w:rPr>
                <w:rFonts w:ascii="宋体" w:hAnsi="宋体" w:eastAsia="宋体" w:cs="宋体"/>
                <w:color w:val="000000"/>
                <w:kern w:val="0"/>
                <w:sz w:val="24"/>
                <w:szCs w:val="24"/>
              </w:rPr>
            </w:pPr>
          </w:p>
        </w:tc>
        <w:tc>
          <w:tcPr>
            <w:tcW w:w="2140" w:type="dxa"/>
            <w:vMerge w:val="restart"/>
            <w:tcBorders>
              <w:top w:val="nil"/>
              <w:left w:val="nil"/>
              <w:right w:val="single" w:color="auto" w:sz="4" w:space="0"/>
            </w:tcBorders>
            <w:shd w:val="clear" w:color="auto" w:fill="auto"/>
            <w:vAlign w:val="center"/>
          </w:tcPr>
          <w:p w14:paraId="015B741C">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报价合计</w:t>
            </w:r>
          </w:p>
        </w:tc>
        <w:tc>
          <w:tcPr>
            <w:tcW w:w="2166" w:type="dxa"/>
            <w:tcBorders>
              <w:top w:val="single" w:color="auto" w:sz="4" w:space="0"/>
              <w:left w:val="nil"/>
              <w:bottom w:val="single" w:color="auto" w:sz="4" w:space="0"/>
              <w:right w:val="single" w:color="auto" w:sz="4" w:space="0"/>
            </w:tcBorders>
            <w:shd w:val="clear" w:color="auto" w:fill="auto"/>
            <w:vAlign w:val="center"/>
          </w:tcPr>
          <w:p w14:paraId="3609C73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招标控制价（元）</w:t>
            </w:r>
          </w:p>
        </w:tc>
        <w:tc>
          <w:tcPr>
            <w:tcW w:w="2565" w:type="dxa"/>
            <w:tcBorders>
              <w:top w:val="single" w:color="auto" w:sz="4" w:space="0"/>
              <w:left w:val="nil"/>
              <w:bottom w:val="single" w:color="auto" w:sz="4" w:space="0"/>
              <w:right w:val="single" w:color="auto" w:sz="4" w:space="0"/>
            </w:tcBorders>
            <w:shd w:val="clear" w:color="auto" w:fill="auto"/>
            <w:vAlign w:val="center"/>
          </w:tcPr>
          <w:p w14:paraId="50FD1D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报价合计金额（元）</w:t>
            </w:r>
          </w:p>
        </w:tc>
        <w:tc>
          <w:tcPr>
            <w:tcW w:w="1873" w:type="dxa"/>
            <w:tcBorders>
              <w:top w:val="single" w:color="auto" w:sz="4" w:space="0"/>
              <w:left w:val="nil"/>
              <w:bottom w:val="single" w:color="auto" w:sz="4" w:space="0"/>
              <w:right w:val="single" w:color="auto" w:sz="4" w:space="0"/>
            </w:tcBorders>
            <w:shd w:val="clear" w:color="auto" w:fill="auto"/>
            <w:vAlign w:val="center"/>
          </w:tcPr>
          <w:p w14:paraId="77105A4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14:paraId="057A3D30">
        <w:tblPrEx>
          <w:tblCellMar>
            <w:top w:w="0" w:type="dxa"/>
            <w:left w:w="108" w:type="dxa"/>
            <w:bottom w:w="0" w:type="dxa"/>
            <w:right w:w="108" w:type="dxa"/>
          </w:tblCellMar>
        </w:tblPrEx>
        <w:trPr>
          <w:trHeight w:val="538" w:hRule="atLeast"/>
        </w:trPr>
        <w:tc>
          <w:tcPr>
            <w:tcW w:w="1171" w:type="dxa"/>
            <w:vMerge w:val="continue"/>
            <w:tcBorders>
              <w:top w:val="nil"/>
              <w:left w:val="single" w:color="auto" w:sz="4" w:space="0"/>
              <w:bottom w:val="single" w:color="auto" w:sz="4" w:space="0"/>
              <w:right w:val="single" w:color="auto" w:sz="4" w:space="0"/>
            </w:tcBorders>
            <w:vAlign w:val="center"/>
          </w:tcPr>
          <w:p w14:paraId="322F1B69">
            <w:pPr>
              <w:widowControl/>
              <w:jc w:val="left"/>
              <w:rPr>
                <w:rFonts w:ascii="宋体" w:hAnsi="宋体" w:eastAsia="宋体" w:cs="宋体"/>
                <w:color w:val="000000"/>
                <w:kern w:val="0"/>
                <w:sz w:val="24"/>
                <w:szCs w:val="24"/>
              </w:rPr>
            </w:pPr>
          </w:p>
        </w:tc>
        <w:tc>
          <w:tcPr>
            <w:tcW w:w="2140" w:type="dxa"/>
            <w:vMerge w:val="continue"/>
            <w:tcBorders>
              <w:left w:val="nil"/>
              <w:bottom w:val="single" w:color="auto" w:sz="4" w:space="0"/>
              <w:right w:val="single" w:color="auto" w:sz="4" w:space="0"/>
            </w:tcBorders>
            <w:shd w:val="clear" w:color="auto" w:fill="auto"/>
            <w:vAlign w:val="center"/>
          </w:tcPr>
          <w:p w14:paraId="15FAF595">
            <w:pPr>
              <w:widowControl/>
              <w:jc w:val="center"/>
              <w:rPr>
                <w:rFonts w:ascii="宋体" w:hAnsi="宋体" w:eastAsia="宋体" w:cs="宋体"/>
                <w:color w:val="000000"/>
                <w:kern w:val="0"/>
                <w:sz w:val="24"/>
                <w:szCs w:val="24"/>
              </w:rPr>
            </w:pPr>
          </w:p>
        </w:tc>
        <w:tc>
          <w:tcPr>
            <w:tcW w:w="2166" w:type="dxa"/>
            <w:tcBorders>
              <w:top w:val="single" w:color="auto" w:sz="4" w:space="0"/>
              <w:left w:val="nil"/>
              <w:bottom w:val="single" w:color="auto" w:sz="4" w:space="0"/>
              <w:right w:val="single" w:color="auto" w:sz="4" w:space="0"/>
            </w:tcBorders>
            <w:shd w:val="clear" w:color="auto" w:fill="auto"/>
            <w:vAlign w:val="center"/>
          </w:tcPr>
          <w:p w14:paraId="4D80FB20">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170000</w:t>
            </w:r>
          </w:p>
        </w:tc>
        <w:tc>
          <w:tcPr>
            <w:tcW w:w="2565" w:type="dxa"/>
            <w:tcBorders>
              <w:top w:val="single" w:color="auto" w:sz="4" w:space="0"/>
              <w:left w:val="nil"/>
              <w:bottom w:val="single" w:color="auto" w:sz="4" w:space="0"/>
              <w:right w:val="single" w:color="auto" w:sz="4" w:space="0"/>
            </w:tcBorders>
            <w:shd w:val="clear" w:color="auto" w:fill="auto"/>
            <w:vAlign w:val="center"/>
          </w:tcPr>
          <w:p w14:paraId="2559B5A2">
            <w:pPr>
              <w:widowControl/>
              <w:jc w:val="center"/>
              <w:rPr>
                <w:rFonts w:hint="eastAsia" w:ascii="宋体" w:hAnsi="宋体" w:eastAsia="宋体" w:cs="宋体"/>
                <w:color w:val="000000"/>
                <w:kern w:val="0"/>
                <w:sz w:val="24"/>
                <w:szCs w:val="24"/>
              </w:rPr>
            </w:pPr>
          </w:p>
        </w:tc>
        <w:tc>
          <w:tcPr>
            <w:tcW w:w="1873" w:type="dxa"/>
            <w:tcBorders>
              <w:top w:val="single" w:color="auto" w:sz="4" w:space="0"/>
              <w:left w:val="nil"/>
              <w:bottom w:val="single" w:color="auto" w:sz="4" w:space="0"/>
              <w:right w:val="single" w:color="auto" w:sz="4" w:space="0"/>
            </w:tcBorders>
            <w:shd w:val="clear" w:color="auto" w:fill="auto"/>
            <w:vAlign w:val="center"/>
          </w:tcPr>
          <w:p w14:paraId="6329BC07">
            <w:pPr>
              <w:widowControl/>
              <w:jc w:val="center"/>
              <w:rPr>
                <w:rFonts w:hint="eastAsia" w:ascii="宋体" w:hAnsi="宋体" w:eastAsia="宋体" w:cs="宋体"/>
                <w:color w:val="000000"/>
                <w:kern w:val="0"/>
                <w:sz w:val="24"/>
                <w:szCs w:val="24"/>
              </w:rPr>
            </w:pPr>
          </w:p>
        </w:tc>
      </w:tr>
    </w:tbl>
    <w:tbl>
      <w:tblPr>
        <w:tblStyle w:val="9"/>
        <w:tblpPr w:leftFromText="180" w:rightFromText="180" w:vertAnchor="text" w:horzAnchor="page" w:tblpX="971" w:tblpY="418"/>
        <w:tblOverlap w:val="never"/>
        <w:tblW w:w="57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9"/>
        <w:gridCol w:w="1032"/>
        <w:gridCol w:w="1126"/>
        <w:gridCol w:w="927"/>
        <w:gridCol w:w="1233"/>
        <w:gridCol w:w="1282"/>
        <w:gridCol w:w="1261"/>
        <w:gridCol w:w="1866"/>
      </w:tblGrid>
      <w:tr w14:paraId="66E0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139" w:type="dxa"/>
            <w:shd w:val="clear" w:color="auto" w:fill="auto"/>
            <w:noWrap/>
            <w:vAlign w:val="center"/>
          </w:tcPr>
          <w:p w14:paraId="1E006EF5">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站点名称</w:t>
            </w:r>
          </w:p>
        </w:tc>
        <w:tc>
          <w:tcPr>
            <w:tcW w:w="1032" w:type="dxa"/>
            <w:shd w:val="clear" w:color="auto" w:fill="auto"/>
            <w:vAlign w:val="center"/>
          </w:tcPr>
          <w:p w14:paraId="191205AC">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序号</w:t>
            </w:r>
          </w:p>
        </w:tc>
        <w:tc>
          <w:tcPr>
            <w:tcW w:w="1126" w:type="dxa"/>
            <w:shd w:val="clear" w:color="auto" w:fill="auto"/>
            <w:vAlign w:val="center"/>
          </w:tcPr>
          <w:p w14:paraId="157BA606">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b/>
                <w:bCs/>
                <w:i w:val="0"/>
                <w:iCs w:val="0"/>
                <w:color w:val="000000"/>
                <w:kern w:val="0"/>
                <w:sz w:val="24"/>
                <w:szCs w:val="24"/>
                <w:u w:val="none"/>
                <w:lang w:val="en-US" w:eastAsia="zh-CN" w:bidi="ar"/>
              </w:rPr>
              <w:t>运营设备清单</w:t>
            </w:r>
          </w:p>
        </w:tc>
        <w:tc>
          <w:tcPr>
            <w:tcW w:w="927" w:type="dxa"/>
            <w:shd w:val="clear" w:color="auto" w:fill="auto"/>
            <w:vAlign w:val="center"/>
          </w:tcPr>
          <w:p w14:paraId="73615935">
            <w:pPr>
              <w:keepNext w:val="0"/>
              <w:keepLines w:val="0"/>
              <w:widowControl/>
              <w:suppressLineNumbers w:val="0"/>
              <w:jc w:val="left"/>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单位</w:t>
            </w:r>
          </w:p>
        </w:tc>
        <w:tc>
          <w:tcPr>
            <w:tcW w:w="1233" w:type="dxa"/>
            <w:shd w:val="clear" w:color="auto" w:fill="auto"/>
            <w:noWrap/>
            <w:vAlign w:val="center"/>
          </w:tcPr>
          <w:p w14:paraId="664F35C4">
            <w:pPr>
              <w:keepNext w:val="0"/>
              <w:keepLines w:val="0"/>
              <w:widowControl/>
              <w:suppressLineNumbers w:val="0"/>
              <w:jc w:val="left"/>
              <w:textAlignment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数量</w:t>
            </w:r>
          </w:p>
        </w:tc>
        <w:tc>
          <w:tcPr>
            <w:tcW w:w="1282" w:type="dxa"/>
            <w:shd w:val="clear" w:color="auto" w:fill="auto"/>
            <w:vAlign w:val="center"/>
          </w:tcPr>
          <w:p w14:paraId="00930BCA">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报价(元)</w:t>
            </w:r>
          </w:p>
        </w:tc>
        <w:tc>
          <w:tcPr>
            <w:tcW w:w="1261" w:type="dxa"/>
            <w:shd w:val="clear" w:color="auto" w:fill="auto"/>
            <w:vAlign w:val="center"/>
          </w:tcPr>
          <w:p w14:paraId="0CD80A1F">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小</w:t>
            </w:r>
            <w:r>
              <w:rPr>
                <w:rFonts w:ascii="宋体" w:hAnsi="宋体" w:eastAsia="宋体" w:cs="宋体"/>
                <w:i w:val="0"/>
                <w:iCs w:val="0"/>
                <w:color w:val="000000"/>
                <w:kern w:val="0"/>
                <w:sz w:val="24"/>
                <w:szCs w:val="24"/>
                <w:u w:val="none"/>
                <w:lang w:val="en-US" w:eastAsia="zh-CN" w:bidi="ar"/>
              </w:rPr>
              <w:t>计(元)</w:t>
            </w:r>
          </w:p>
        </w:tc>
        <w:tc>
          <w:tcPr>
            <w:tcW w:w="1866" w:type="dxa"/>
            <w:shd w:val="clear" w:color="auto" w:fill="auto"/>
            <w:vAlign w:val="center"/>
          </w:tcPr>
          <w:p w14:paraId="64363FC2">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备注</w:t>
            </w:r>
          </w:p>
        </w:tc>
      </w:tr>
      <w:tr w14:paraId="082F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9" w:type="dxa"/>
            <w:vMerge w:val="restart"/>
            <w:shd w:val="clear" w:color="auto" w:fill="auto"/>
            <w:noWrap/>
            <w:vAlign w:val="center"/>
          </w:tcPr>
          <w:p w14:paraId="0994B3F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出水在线监</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控系统</w:t>
            </w:r>
          </w:p>
        </w:tc>
        <w:tc>
          <w:tcPr>
            <w:tcW w:w="1032" w:type="dxa"/>
            <w:shd w:val="clear" w:color="auto" w:fill="auto"/>
            <w:vAlign w:val="center"/>
          </w:tcPr>
          <w:p w14:paraId="0CBF399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1</w:t>
            </w:r>
          </w:p>
        </w:tc>
        <w:tc>
          <w:tcPr>
            <w:tcW w:w="1126" w:type="dxa"/>
            <w:shd w:val="clear" w:color="auto" w:fill="auto"/>
            <w:vAlign w:val="center"/>
          </w:tcPr>
          <w:p w14:paraId="019A536F">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COD在线监测仪</w:t>
            </w:r>
          </w:p>
        </w:tc>
        <w:tc>
          <w:tcPr>
            <w:tcW w:w="927" w:type="dxa"/>
            <w:shd w:val="clear" w:color="auto" w:fill="auto"/>
            <w:vAlign w:val="center"/>
          </w:tcPr>
          <w:p w14:paraId="15BC5AF4">
            <w:pPr>
              <w:keepNext w:val="0"/>
              <w:keepLines w:val="0"/>
              <w:widowControl/>
              <w:suppressLineNumbers w:val="0"/>
              <w:jc w:val="left"/>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543585C8">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2170272A">
            <w:pPr>
              <w:jc w:val="center"/>
              <w:rPr>
                <w:rFonts w:hint="default" w:ascii="宋体" w:hAnsi="宋体" w:eastAsia="宋体" w:cs="宋体"/>
                <w:b w:val="0"/>
                <w:bCs w:val="0"/>
                <w:color w:val="auto"/>
                <w:kern w:val="2"/>
                <w:sz w:val="24"/>
                <w:szCs w:val="24"/>
                <w:highlight w:val="none"/>
                <w:lang w:val="en-US" w:eastAsia="zh-CN" w:bidi="ar-SA"/>
              </w:rPr>
            </w:pPr>
          </w:p>
        </w:tc>
        <w:tc>
          <w:tcPr>
            <w:tcW w:w="1261" w:type="dxa"/>
            <w:shd w:val="clear" w:color="auto" w:fill="auto"/>
            <w:vAlign w:val="center"/>
          </w:tcPr>
          <w:p w14:paraId="319C1080">
            <w:pPr>
              <w:jc w:val="center"/>
              <w:rPr>
                <w:rFonts w:hint="default" w:ascii="宋体" w:hAnsi="宋体" w:eastAsia="宋体" w:cs="宋体"/>
                <w:b w:val="0"/>
                <w:bCs w:val="0"/>
                <w:color w:val="auto"/>
                <w:kern w:val="2"/>
                <w:sz w:val="24"/>
                <w:szCs w:val="24"/>
                <w:highlight w:val="none"/>
                <w:lang w:val="en-US" w:eastAsia="zh-CN" w:bidi="ar-SA"/>
              </w:rPr>
            </w:pPr>
          </w:p>
        </w:tc>
        <w:tc>
          <w:tcPr>
            <w:tcW w:w="1866" w:type="dxa"/>
            <w:vMerge w:val="restart"/>
            <w:shd w:val="clear" w:color="auto" w:fill="auto"/>
            <w:vAlign w:val="center"/>
          </w:tcPr>
          <w:p w14:paraId="65A3D774">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p>
        </w:tc>
      </w:tr>
      <w:tr w14:paraId="6CCB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139" w:type="dxa"/>
            <w:vMerge w:val="continue"/>
            <w:shd w:val="clear" w:color="auto" w:fill="auto"/>
            <w:noWrap/>
            <w:vAlign w:val="center"/>
          </w:tcPr>
          <w:p w14:paraId="0689BBBD">
            <w:pPr>
              <w:jc w:val="center"/>
              <w:rPr>
                <w:rFonts w:hint="eastAsia" w:ascii="宋体" w:hAnsi="宋体" w:eastAsia="宋体" w:cs="宋体"/>
                <w:b w:val="0"/>
                <w:bCs w:val="0"/>
                <w:color w:val="auto"/>
                <w:kern w:val="2"/>
                <w:sz w:val="24"/>
                <w:szCs w:val="24"/>
                <w:highlight w:val="none"/>
                <w:lang w:val="en-US" w:eastAsia="zh-CN" w:bidi="ar-SA"/>
              </w:rPr>
            </w:pPr>
          </w:p>
        </w:tc>
        <w:tc>
          <w:tcPr>
            <w:tcW w:w="1032" w:type="dxa"/>
            <w:shd w:val="clear" w:color="auto" w:fill="auto"/>
            <w:vAlign w:val="center"/>
          </w:tcPr>
          <w:p w14:paraId="3DE23A8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2</w:t>
            </w:r>
          </w:p>
        </w:tc>
        <w:tc>
          <w:tcPr>
            <w:tcW w:w="1126" w:type="dxa"/>
            <w:shd w:val="clear" w:color="auto" w:fill="auto"/>
            <w:vAlign w:val="center"/>
          </w:tcPr>
          <w:p w14:paraId="56E0E52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氨氮在线监测仪</w:t>
            </w:r>
          </w:p>
        </w:tc>
        <w:tc>
          <w:tcPr>
            <w:tcW w:w="927" w:type="dxa"/>
            <w:shd w:val="clear" w:color="auto" w:fill="auto"/>
            <w:vAlign w:val="center"/>
          </w:tcPr>
          <w:p w14:paraId="11A00187">
            <w:pPr>
              <w:keepNext w:val="0"/>
              <w:keepLines w:val="0"/>
              <w:widowControl/>
              <w:suppressLineNumbers w:val="0"/>
              <w:jc w:val="left"/>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0A3624A9">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6568B1D8">
            <w:pPr>
              <w:jc w:val="center"/>
              <w:rPr>
                <w:rFonts w:hint="default" w:ascii="宋体" w:hAnsi="宋体" w:eastAsia="宋体" w:cs="宋体"/>
                <w:b w:val="0"/>
                <w:bCs w:val="0"/>
                <w:color w:val="auto"/>
                <w:kern w:val="2"/>
                <w:sz w:val="24"/>
                <w:szCs w:val="24"/>
                <w:highlight w:val="none"/>
                <w:lang w:val="en-US" w:eastAsia="zh-CN" w:bidi="ar-SA"/>
              </w:rPr>
            </w:pPr>
          </w:p>
        </w:tc>
        <w:tc>
          <w:tcPr>
            <w:tcW w:w="1261" w:type="dxa"/>
            <w:shd w:val="clear" w:color="auto" w:fill="auto"/>
            <w:vAlign w:val="center"/>
          </w:tcPr>
          <w:p w14:paraId="60203F2F">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continue"/>
            <w:shd w:val="clear" w:color="auto" w:fill="auto"/>
            <w:vAlign w:val="center"/>
          </w:tcPr>
          <w:p w14:paraId="682C20A2">
            <w:pPr>
              <w:jc w:val="center"/>
              <w:rPr>
                <w:rFonts w:hint="eastAsia" w:ascii="宋体" w:hAnsi="宋体" w:eastAsia="宋体" w:cs="宋体"/>
                <w:b w:val="0"/>
                <w:bCs w:val="0"/>
                <w:color w:val="auto"/>
                <w:kern w:val="2"/>
                <w:sz w:val="24"/>
                <w:szCs w:val="24"/>
                <w:highlight w:val="none"/>
                <w:lang w:val="en-US" w:eastAsia="zh-CN" w:bidi="ar-SA"/>
              </w:rPr>
            </w:pPr>
          </w:p>
        </w:tc>
      </w:tr>
      <w:tr w14:paraId="0B11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9" w:type="dxa"/>
            <w:vMerge w:val="continue"/>
            <w:shd w:val="clear" w:color="auto" w:fill="auto"/>
            <w:noWrap/>
            <w:vAlign w:val="center"/>
          </w:tcPr>
          <w:p w14:paraId="4F89DA23">
            <w:pPr>
              <w:jc w:val="center"/>
              <w:rPr>
                <w:rFonts w:hint="eastAsia" w:ascii="宋体" w:hAnsi="宋体" w:eastAsia="宋体" w:cs="宋体"/>
                <w:b w:val="0"/>
                <w:bCs w:val="0"/>
                <w:color w:val="auto"/>
                <w:kern w:val="2"/>
                <w:sz w:val="24"/>
                <w:szCs w:val="24"/>
                <w:highlight w:val="none"/>
                <w:lang w:val="en-US" w:eastAsia="zh-CN" w:bidi="ar-SA"/>
              </w:rPr>
            </w:pPr>
          </w:p>
        </w:tc>
        <w:tc>
          <w:tcPr>
            <w:tcW w:w="1032" w:type="dxa"/>
            <w:shd w:val="clear" w:color="auto" w:fill="auto"/>
            <w:vAlign w:val="center"/>
          </w:tcPr>
          <w:p w14:paraId="2D71A56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3</w:t>
            </w:r>
          </w:p>
        </w:tc>
        <w:tc>
          <w:tcPr>
            <w:tcW w:w="1126" w:type="dxa"/>
            <w:shd w:val="clear" w:color="auto" w:fill="auto"/>
            <w:vAlign w:val="center"/>
          </w:tcPr>
          <w:p w14:paraId="6AC1F6B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总磷在线监测仪</w:t>
            </w:r>
          </w:p>
        </w:tc>
        <w:tc>
          <w:tcPr>
            <w:tcW w:w="927" w:type="dxa"/>
            <w:shd w:val="clear" w:color="auto" w:fill="auto"/>
            <w:vAlign w:val="center"/>
          </w:tcPr>
          <w:p w14:paraId="48C062A8">
            <w:pPr>
              <w:keepNext w:val="0"/>
              <w:keepLines w:val="0"/>
              <w:widowControl/>
              <w:suppressLineNumbers w:val="0"/>
              <w:jc w:val="left"/>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618A3F3A">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1</w:t>
            </w:r>
          </w:p>
        </w:tc>
        <w:tc>
          <w:tcPr>
            <w:tcW w:w="1282" w:type="dxa"/>
            <w:shd w:val="clear" w:color="auto" w:fill="auto"/>
            <w:vAlign w:val="center"/>
          </w:tcPr>
          <w:p w14:paraId="76BC56F0">
            <w:pPr>
              <w:jc w:val="center"/>
              <w:rPr>
                <w:rFonts w:hint="default" w:ascii="宋体" w:hAnsi="宋体" w:eastAsia="宋体" w:cs="宋体"/>
                <w:b w:val="0"/>
                <w:bCs w:val="0"/>
                <w:color w:val="auto"/>
                <w:kern w:val="2"/>
                <w:sz w:val="24"/>
                <w:szCs w:val="24"/>
                <w:highlight w:val="none"/>
                <w:lang w:val="en-US" w:eastAsia="zh-CN" w:bidi="ar-SA"/>
              </w:rPr>
            </w:pPr>
          </w:p>
        </w:tc>
        <w:tc>
          <w:tcPr>
            <w:tcW w:w="1261" w:type="dxa"/>
            <w:shd w:val="clear" w:color="auto" w:fill="auto"/>
            <w:vAlign w:val="center"/>
          </w:tcPr>
          <w:p w14:paraId="3E43A703">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continue"/>
            <w:shd w:val="clear" w:color="auto" w:fill="auto"/>
            <w:vAlign w:val="center"/>
          </w:tcPr>
          <w:p w14:paraId="3A6F0272">
            <w:pPr>
              <w:jc w:val="center"/>
              <w:rPr>
                <w:rFonts w:hint="eastAsia" w:ascii="宋体" w:hAnsi="宋体" w:eastAsia="宋体" w:cs="宋体"/>
                <w:b w:val="0"/>
                <w:bCs w:val="0"/>
                <w:color w:val="auto"/>
                <w:kern w:val="2"/>
                <w:sz w:val="24"/>
                <w:szCs w:val="24"/>
                <w:highlight w:val="none"/>
                <w:lang w:val="en-US" w:eastAsia="zh-CN" w:bidi="ar-SA"/>
              </w:rPr>
            </w:pPr>
          </w:p>
        </w:tc>
      </w:tr>
      <w:tr w14:paraId="325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139" w:type="dxa"/>
            <w:vMerge w:val="continue"/>
            <w:shd w:val="clear" w:color="auto" w:fill="auto"/>
            <w:noWrap/>
            <w:vAlign w:val="center"/>
          </w:tcPr>
          <w:p w14:paraId="7C053E34">
            <w:pPr>
              <w:jc w:val="center"/>
              <w:rPr>
                <w:rFonts w:hint="default" w:ascii="宋体" w:hAnsi="宋体" w:eastAsia="宋体" w:cs="宋体"/>
                <w:b w:val="0"/>
                <w:bCs w:val="0"/>
                <w:color w:val="auto"/>
                <w:kern w:val="2"/>
                <w:sz w:val="24"/>
                <w:szCs w:val="24"/>
                <w:highlight w:val="none"/>
                <w:lang w:val="en-US" w:eastAsia="zh-CN" w:bidi="ar-SA"/>
              </w:rPr>
            </w:pPr>
          </w:p>
        </w:tc>
        <w:tc>
          <w:tcPr>
            <w:tcW w:w="1032" w:type="dxa"/>
            <w:shd w:val="clear" w:color="auto" w:fill="auto"/>
            <w:vAlign w:val="center"/>
          </w:tcPr>
          <w:p w14:paraId="56FADEF4">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4</w:t>
            </w:r>
          </w:p>
        </w:tc>
        <w:tc>
          <w:tcPr>
            <w:tcW w:w="1126" w:type="dxa"/>
            <w:shd w:val="clear" w:color="auto" w:fill="auto"/>
            <w:vAlign w:val="center"/>
          </w:tcPr>
          <w:p w14:paraId="1023C11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总氮在线监测仪</w:t>
            </w:r>
          </w:p>
        </w:tc>
        <w:tc>
          <w:tcPr>
            <w:tcW w:w="927" w:type="dxa"/>
            <w:shd w:val="clear" w:color="auto" w:fill="auto"/>
            <w:vAlign w:val="center"/>
          </w:tcPr>
          <w:p w14:paraId="07E9979A">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0D76486D">
            <w:pPr>
              <w:keepNext w:val="0"/>
              <w:keepLines w:val="0"/>
              <w:widowControl/>
              <w:suppressLineNumbers w:val="0"/>
              <w:jc w:val="center"/>
              <w:textAlignment w:val="center"/>
              <w:rPr>
                <w:rFonts w:hint="default"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151D680B">
            <w:pPr>
              <w:jc w:val="center"/>
              <w:rPr>
                <w:rFonts w:hint="default" w:ascii="宋体" w:hAnsi="宋体" w:eastAsia="宋体" w:cs="宋体"/>
                <w:b w:val="0"/>
                <w:bCs w:val="0"/>
                <w:color w:val="auto"/>
                <w:kern w:val="2"/>
                <w:sz w:val="24"/>
                <w:szCs w:val="24"/>
                <w:highlight w:val="none"/>
                <w:lang w:val="en-US" w:eastAsia="zh-CN" w:bidi="ar-SA"/>
              </w:rPr>
            </w:pPr>
          </w:p>
        </w:tc>
        <w:tc>
          <w:tcPr>
            <w:tcW w:w="1261" w:type="dxa"/>
            <w:shd w:val="clear" w:color="auto" w:fill="auto"/>
            <w:vAlign w:val="center"/>
          </w:tcPr>
          <w:p w14:paraId="01B86CF9">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continue"/>
            <w:shd w:val="clear" w:color="auto" w:fill="auto"/>
            <w:vAlign w:val="center"/>
          </w:tcPr>
          <w:p w14:paraId="785F9D9A">
            <w:pPr>
              <w:jc w:val="center"/>
              <w:rPr>
                <w:rFonts w:hint="eastAsia" w:ascii="宋体" w:hAnsi="宋体" w:eastAsia="宋体" w:cs="宋体"/>
                <w:b w:val="0"/>
                <w:bCs w:val="0"/>
                <w:color w:val="auto"/>
                <w:kern w:val="2"/>
                <w:sz w:val="24"/>
                <w:szCs w:val="24"/>
                <w:highlight w:val="none"/>
                <w:lang w:val="en-US" w:eastAsia="zh-CN" w:bidi="ar-SA"/>
              </w:rPr>
            </w:pPr>
          </w:p>
        </w:tc>
      </w:tr>
      <w:tr w14:paraId="3A8E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9" w:type="dxa"/>
            <w:vMerge w:val="continue"/>
            <w:shd w:val="clear" w:color="auto" w:fill="auto"/>
            <w:noWrap/>
            <w:vAlign w:val="center"/>
          </w:tcPr>
          <w:p w14:paraId="056CC25C">
            <w:pPr>
              <w:jc w:val="center"/>
              <w:rPr>
                <w:rFonts w:hint="eastAsia" w:ascii="宋体" w:hAnsi="宋体" w:eastAsia="宋体" w:cs="宋体"/>
                <w:b w:val="0"/>
                <w:bCs w:val="0"/>
                <w:color w:val="auto"/>
                <w:kern w:val="2"/>
                <w:sz w:val="24"/>
                <w:szCs w:val="24"/>
                <w:highlight w:val="none"/>
                <w:lang w:val="en-US" w:eastAsia="zh-CN" w:bidi="ar-SA"/>
              </w:rPr>
            </w:pPr>
          </w:p>
        </w:tc>
        <w:tc>
          <w:tcPr>
            <w:tcW w:w="1032" w:type="dxa"/>
            <w:shd w:val="clear" w:color="auto" w:fill="auto"/>
            <w:noWrap/>
            <w:vAlign w:val="center"/>
          </w:tcPr>
          <w:p w14:paraId="0912A32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5</w:t>
            </w:r>
          </w:p>
        </w:tc>
        <w:tc>
          <w:tcPr>
            <w:tcW w:w="1126" w:type="dxa"/>
            <w:shd w:val="clear" w:color="auto" w:fill="auto"/>
            <w:noWrap/>
            <w:vAlign w:val="center"/>
          </w:tcPr>
          <w:p w14:paraId="6817145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PH计</w:t>
            </w:r>
          </w:p>
        </w:tc>
        <w:tc>
          <w:tcPr>
            <w:tcW w:w="927" w:type="dxa"/>
            <w:shd w:val="clear" w:color="auto" w:fill="auto"/>
            <w:noWrap/>
            <w:vAlign w:val="center"/>
          </w:tcPr>
          <w:p w14:paraId="786F4918">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5566D5B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0DD60AC1">
            <w:pPr>
              <w:jc w:val="center"/>
              <w:rPr>
                <w:rFonts w:hint="eastAsia" w:ascii="宋体" w:hAnsi="宋体" w:eastAsia="宋体" w:cs="宋体"/>
                <w:color w:val="000000"/>
                <w:kern w:val="0"/>
                <w:sz w:val="24"/>
                <w:szCs w:val="24"/>
                <w:lang w:val="en-US" w:eastAsia="zh-CN"/>
              </w:rPr>
            </w:pPr>
          </w:p>
        </w:tc>
        <w:tc>
          <w:tcPr>
            <w:tcW w:w="1261" w:type="dxa"/>
            <w:shd w:val="clear" w:color="auto" w:fill="auto"/>
            <w:vAlign w:val="center"/>
          </w:tcPr>
          <w:p w14:paraId="562C62A6">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continue"/>
            <w:shd w:val="clear" w:color="auto" w:fill="auto"/>
            <w:vAlign w:val="center"/>
          </w:tcPr>
          <w:p w14:paraId="34FBCA75">
            <w:pPr>
              <w:jc w:val="center"/>
              <w:rPr>
                <w:rFonts w:hint="eastAsia" w:ascii="宋体" w:hAnsi="宋体" w:eastAsia="宋体" w:cs="宋体"/>
                <w:b w:val="0"/>
                <w:bCs w:val="0"/>
                <w:color w:val="auto"/>
                <w:kern w:val="2"/>
                <w:sz w:val="24"/>
                <w:szCs w:val="24"/>
                <w:highlight w:val="none"/>
                <w:lang w:val="en-US" w:eastAsia="zh-CN" w:bidi="ar-SA"/>
              </w:rPr>
            </w:pPr>
          </w:p>
        </w:tc>
      </w:tr>
      <w:tr w14:paraId="4CAB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139" w:type="dxa"/>
            <w:vMerge w:val="continue"/>
            <w:shd w:val="clear" w:color="auto" w:fill="auto"/>
            <w:noWrap/>
            <w:vAlign w:val="center"/>
          </w:tcPr>
          <w:p w14:paraId="69E1DB0E">
            <w:pPr>
              <w:jc w:val="center"/>
              <w:rPr>
                <w:rFonts w:hint="eastAsia" w:ascii="宋体" w:hAnsi="宋体" w:eastAsia="宋体" w:cs="宋体"/>
                <w:b w:val="0"/>
                <w:bCs w:val="0"/>
                <w:color w:val="auto"/>
                <w:kern w:val="2"/>
                <w:sz w:val="24"/>
                <w:szCs w:val="24"/>
                <w:highlight w:val="none"/>
                <w:lang w:val="en-US" w:eastAsia="zh-CN" w:bidi="ar-SA"/>
              </w:rPr>
            </w:pPr>
          </w:p>
        </w:tc>
        <w:tc>
          <w:tcPr>
            <w:tcW w:w="1032" w:type="dxa"/>
            <w:shd w:val="clear" w:color="auto" w:fill="auto"/>
            <w:noWrap/>
            <w:vAlign w:val="center"/>
          </w:tcPr>
          <w:p w14:paraId="38A69C4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6</w:t>
            </w:r>
          </w:p>
        </w:tc>
        <w:tc>
          <w:tcPr>
            <w:tcW w:w="1126" w:type="dxa"/>
            <w:shd w:val="clear" w:color="auto" w:fill="auto"/>
            <w:noWrap/>
            <w:vAlign w:val="center"/>
          </w:tcPr>
          <w:p w14:paraId="1D130B6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流量计</w:t>
            </w:r>
          </w:p>
        </w:tc>
        <w:tc>
          <w:tcPr>
            <w:tcW w:w="927" w:type="dxa"/>
            <w:shd w:val="clear" w:color="auto" w:fill="auto"/>
            <w:noWrap/>
            <w:vAlign w:val="center"/>
          </w:tcPr>
          <w:p w14:paraId="63C3853E">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3743D79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6386F662">
            <w:pPr>
              <w:jc w:val="center"/>
              <w:rPr>
                <w:rFonts w:hint="eastAsia" w:ascii="宋体" w:hAnsi="宋体" w:eastAsia="宋体" w:cs="宋体"/>
                <w:color w:val="000000"/>
                <w:kern w:val="0"/>
                <w:sz w:val="24"/>
                <w:szCs w:val="24"/>
                <w:lang w:val="en-US" w:eastAsia="zh-CN"/>
              </w:rPr>
            </w:pPr>
          </w:p>
        </w:tc>
        <w:tc>
          <w:tcPr>
            <w:tcW w:w="1261" w:type="dxa"/>
            <w:shd w:val="clear" w:color="auto" w:fill="auto"/>
            <w:vAlign w:val="center"/>
          </w:tcPr>
          <w:p w14:paraId="454D6723">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continue"/>
            <w:shd w:val="clear" w:color="auto" w:fill="auto"/>
            <w:vAlign w:val="center"/>
          </w:tcPr>
          <w:p w14:paraId="25B6FCCD">
            <w:pPr>
              <w:jc w:val="center"/>
              <w:rPr>
                <w:rFonts w:hint="eastAsia" w:ascii="宋体" w:hAnsi="宋体" w:eastAsia="宋体" w:cs="宋体"/>
                <w:b w:val="0"/>
                <w:bCs w:val="0"/>
                <w:color w:val="auto"/>
                <w:kern w:val="2"/>
                <w:sz w:val="24"/>
                <w:szCs w:val="24"/>
                <w:highlight w:val="none"/>
                <w:lang w:val="en-US" w:eastAsia="zh-CN" w:bidi="ar-SA"/>
              </w:rPr>
            </w:pPr>
          </w:p>
        </w:tc>
      </w:tr>
      <w:tr w14:paraId="26B2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139" w:type="dxa"/>
            <w:vMerge w:val="continue"/>
            <w:shd w:val="clear" w:color="auto" w:fill="auto"/>
            <w:noWrap/>
            <w:vAlign w:val="center"/>
          </w:tcPr>
          <w:p w14:paraId="01BFE111">
            <w:pPr>
              <w:jc w:val="center"/>
              <w:rPr>
                <w:rFonts w:hint="eastAsia" w:ascii="宋体" w:hAnsi="宋体" w:eastAsia="宋体" w:cs="宋体"/>
                <w:b w:val="0"/>
                <w:bCs w:val="0"/>
                <w:color w:val="auto"/>
                <w:kern w:val="2"/>
                <w:sz w:val="24"/>
                <w:szCs w:val="24"/>
                <w:highlight w:val="none"/>
                <w:lang w:val="en-US" w:eastAsia="zh-CN" w:bidi="ar-SA"/>
              </w:rPr>
            </w:pPr>
          </w:p>
        </w:tc>
        <w:tc>
          <w:tcPr>
            <w:tcW w:w="1032" w:type="dxa"/>
            <w:shd w:val="clear" w:color="auto" w:fill="auto"/>
            <w:noWrap/>
            <w:vAlign w:val="center"/>
          </w:tcPr>
          <w:p w14:paraId="31316D1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7</w:t>
            </w:r>
          </w:p>
        </w:tc>
        <w:tc>
          <w:tcPr>
            <w:tcW w:w="1126" w:type="dxa"/>
            <w:shd w:val="clear" w:color="auto" w:fill="auto"/>
            <w:noWrap/>
            <w:vAlign w:val="center"/>
          </w:tcPr>
          <w:p w14:paraId="34AFC70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数据采集仪</w:t>
            </w:r>
          </w:p>
        </w:tc>
        <w:tc>
          <w:tcPr>
            <w:tcW w:w="927" w:type="dxa"/>
            <w:shd w:val="clear" w:color="auto" w:fill="auto"/>
            <w:noWrap/>
            <w:vAlign w:val="center"/>
          </w:tcPr>
          <w:p w14:paraId="7847457D">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台</w:t>
            </w:r>
          </w:p>
        </w:tc>
        <w:tc>
          <w:tcPr>
            <w:tcW w:w="1233" w:type="dxa"/>
            <w:shd w:val="clear" w:color="auto" w:fill="auto"/>
            <w:noWrap/>
            <w:vAlign w:val="center"/>
          </w:tcPr>
          <w:p w14:paraId="66F8375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0C85D4C9">
            <w:pPr>
              <w:jc w:val="center"/>
              <w:rPr>
                <w:rFonts w:hint="eastAsia" w:ascii="宋体" w:hAnsi="宋体" w:eastAsia="宋体" w:cs="宋体"/>
                <w:color w:val="000000"/>
                <w:kern w:val="0"/>
                <w:sz w:val="24"/>
                <w:szCs w:val="24"/>
                <w:lang w:val="en-US" w:eastAsia="zh-CN"/>
              </w:rPr>
            </w:pPr>
          </w:p>
        </w:tc>
        <w:tc>
          <w:tcPr>
            <w:tcW w:w="1261" w:type="dxa"/>
            <w:shd w:val="clear" w:color="auto" w:fill="auto"/>
            <w:vAlign w:val="center"/>
          </w:tcPr>
          <w:p w14:paraId="37466C24">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continue"/>
            <w:shd w:val="clear" w:color="auto" w:fill="auto"/>
            <w:vAlign w:val="center"/>
          </w:tcPr>
          <w:p w14:paraId="0362DEB0">
            <w:pPr>
              <w:jc w:val="center"/>
              <w:rPr>
                <w:rFonts w:hint="eastAsia" w:ascii="宋体" w:hAnsi="宋体" w:eastAsia="宋体" w:cs="宋体"/>
                <w:b w:val="0"/>
                <w:bCs w:val="0"/>
                <w:color w:val="auto"/>
                <w:kern w:val="2"/>
                <w:sz w:val="24"/>
                <w:szCs w:val="24"/>
                <w:highlight w:val="none"/>
                <w:lang w:val="en-US" w:eastAsia="zh-CN" w:bidi="ar-SA"/>
              </w:rPr>
            </w:pPr>
          </w:p>
        </w:tc>
      </w:tr>
      <w:tr w14:paraId="11EB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139" w:type="dxa"/>
            <w:vMerge w:val="restart"/>
            <w:shd w:val="clear" w:color="auto" w:fill="auto"/>
            <w:noWrap/>
            <w:vAlign w:val="center"/>
          </w:tcPr>
          <w:p w14:paraId="68C1552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进水在线监</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控系统</w:t>
            </w:r>
          </w:p>
        </w:tc>
        <w:tc>
          <w:tcPr>
            <w:tcW w:w="1032" w:type="dxa"/>
            <w:shd w:val="clear" w:color="auto" w:fill="auto"/>
            <w:noWrap/>
            <w:vAlign w:val="center"/>
          </w:tcPr>
          <w:p w14:paraId="0B5699E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8</w:t>
            </w:r>
          </w:p>
        </w:tc>
        <w:tc>
          <w:tcPr>
            <w:tcW w:w="1126" w:type="dxa"/>
            <w:shd w:val="clear" w:color="auto" w:fill="auto"/>
            <w:noWrap/>
            <w:vAlign w:val="center"/>
          </w:tcPr>
          <w:p w14:paraId="6763558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COD在线监测仪</w:t>
            </w:r>
          </w:p>
        </w:tc>
        <w:tc>
          <w:tcPr>
            <w:tcW w:w="927" w:type="dxa"/>
            <w:shd w:val="clear" w:color="auto" w:fill="auto"/>
            <w:noWrap/>
            <w:vAlign w:val="center"/>
          </w:tcPr>
          <w:p w14:paraId="22252A19">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56CAA91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36A5328D">
            <w:pPr>
              <w:jc w:val="center"/>
              <w:rPr>
                <w:rFonts w:hint="eastAsia" w:ascii="宋体" w:hAnsi="宋体" w:eastAsia="宋体" w:cs="宋体"/>
                <w:color w:val="000000"/>
                <w:kern w:val="0"/>
                <w:sz w:val="24"/>
                <w:szCs w:val="24"/>
                <w:lang w:val="en-US" w:eastAsia="zh-CN"/>
              </w:rPr>
            </w:pPr>
          </w:p>
        </w:tc>
        <w:tc>
          <w:tcPr>
            <w:tcW w:w="1261" w:type="dxa"/>
            <w:shd w:val="clear" w:color="auto" w:fill="auto"/>
            <w:vAlign w:val="center"/>
          </w:tcPr>
          <w:p w14:paraId="554F946A">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restart"/>
            <w:shd w:val="clear" w:color="auto" w:fill="auto"/>
            <w:vAlign w:val="center"/>
          </w:tcPr>
          <w:p w14:paraId="0C2AEAA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p>
        </w:tc>
      </w:tr>
      <w:tr w14:paraId="1CF8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9" w:type="dxa"/>
            <w:vMerge w:val="continue"/>
            <w:shd w:val="clear" w:color="auto" w:fill="auto"/>
            <w:noWrap/>
            <w:vAlign w:val="center"/>
          </w:tcPr>
          <w:p w14:paraId="162ACD0F">
            <w:pPr>
              <w:jc w:val="center"/>
              <w:rPr>
                <w:rFonts w:hint="eastAsia" w:ascii="宋体" w:hAnsi="宋体" w:eastAsia="宋体" w:cs="宋体"/>
                <w:b w:val="0"/>
                <w:bCs w:val="0"/>
                <w:color w:val="auto"/>
                <w:kern w:val="2"/>
                <w:sz w:val="24"/>
                <w:szCs w:val="24"/>
                <w:highlight w:val="none"/>
                <w:lang w:val="en-US" w:eastAsia="zh-CN" w:bidi="ar-SA"/>
              </w:rPr>
            </w:pPr>
          </w:p>
        </w:tc>
        <w:tc>
          <w:tcPr>
            <w:tcW w:w="1032" w:type="dxa"/>
            <w:shd w:val="clear" w:color="auto" w:fill="auto"/>
            <w:noWrap/>
            <w:vAlign w:val="center"/>
          </w:tcPr>
          <w:p w14:paraId="6415FDD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9</w:t>
            </w:r>
          </w:p>
        </w:tc>
        <w:tc>
          <w:tcPr>
            <w:tcW w:w="1126" w:type="dxa"/>
            <w:shd w:val="clear" w:color="auto" w:fill="auto"/>
            <w:noWrap/>
            <w:vAlign w:val="center"/>
          </w:tcPr>
          <w:p w14:paraId="69A6A6A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氨氮在线监测仪</w:t>
            </w:r>
          </w:p>
        </w:tc>
        <w:tc>
          <w:tcPr>
            <w:tcW w:w="927" w:type="dxa"/>
            <w:shd w:val="clear" w:color="auto" w:fill="auto"/>
            <w:noWrap/>
            <w:vAlign w:val="center"/>
          </w:tcPr>
          <w:p w14:paraId="30218217">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2E6ADA4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3D18EC4A">
            <w:pPr>
              <w:jc w:val="center"/>
              <w:rPr>
                <w:rFonts w:hint="eastAsia" w:ascii="宋体" w:hAnsi="宋体" w:eastAsia="宋体" w:cs="宋体"/>
                <w:color w:val="000000"/>
                <w:kern w:val="0"/>
                <w:sz w:val="24"/>
                <w:szCs w:val="24"/>
                <w:lang w:val="en-US" w:eastAsia="zh-CN"/>
              </w:rPr>
            </w:pPr>
          </w:p>
        </w:tc>
        <w:tc>
          <w:tcPr>
            <w:tcW w:w="1261" w:type="dxa"/>
            <w:shd w:val="clear" w:color="auto" w:fill="auto"/>
            <w:vAlign w:val="center"/>
          </w:tcPr>
          <w:p w14:paraId="25F2C61C">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continue"/>
            <w:shd w:val="clear" w:color="auto" w:fill="auto"/>
            <w:vAlign w:val="center"/>
          </w:tcPr>
          <w:p w14:paraId="2AE3E686">
            <w:pPr>
              <w:jc w:val="center"/>
              <w:rPr>
                <w:rFonts w:hint="eastAsia" w:ascii="宋体" w:hAnsi="宋体" w:eastAsia="宋体" w:cs="宋体"/>
                <w:b w:val="0"/>
                <w:bCs w:val="0"/>
                <w:color w:val="auto"/>
                <w:kern w:val="2"/>
                <w:sz w:val="24"/>
                <w:szCs w:val="24"/>
                <w:highlight w:val="none"/>
                <w:lang w:val="en-US" w:eastAsia="zh-CN" w:bidi="ar-SA"/>
              </w:rPr>
            </w:pPr>
          </w:p>
        </w:tc>
      </w:tr>
      <w:tr w14:paraId="06AB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9" w:type="dxa"/>
            <w:vMerge w:val="continue"/>
            <w:shd w:val="clear" w:color="auto" w:fill="auto"/>
            <w:noWrap/>
            <w:vAlign w:val="center"/>
          </w:tcPr>
          <w:p w14:paraId="6062EE0E">
            <w:pPr>
              <w:jc w:val="center"/>
              <w:rPr>
                <w:rFonts w:hint="eastAsia" w:ascii="宋体" w:hAnsi="宋体" w:eastAsia="宋体" w:cs="宋体"/>
                <w:b w:val="0"/>
                <w:bCs w:val="0"/>
                <w:color w:val="auto"/>
                <w:kern w:val="2"/>
                <w:sz w:val="24"/>
                <w:szCs w:val="24"/>
                <w:highlight w:val="none"/>
                <w:lang w:val="en-US" w:eastAsia="zh-CN" w:bidi="ar-SA"/>
              </w:rPr>
            </w:pPr>
          </w:p>
        </w:tc>
        <w:tc>
          <w:tcPr>
            <w:tcW w:w="1032" w:type="dxa"/>
            <w:shd w:val="clear" w:color="auto" w:fill="auto"/>
            <w:noWrap/>
            <w:vAlign w:val="center"/>
          </w:tcPr>
          <w:p w14:paraId="2741BA7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10</w:t>
            </w:r>
          </w:p>
        </w:tc>
        <w:tc>
          <w:tcPr>
            <w:tcW w:w="1126" w:type="dxa"/>
            <w:shd w:val="clear" w:color="auto" w:fill="auto"/>
            <w:noWrap/>
            <w:vAlign w:val="center"/>
          </w:tcPr>
          <w:p w14:paraId="617407A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总磷在线监测仪</w:t>
            </w:r>
          </w:p>
        </w:tc>
        <w:tc>
          <w:tcPr>
            <w:tcW w:w="927" w:type="dxa"/>
            <w:shd w:val="clear" w:color="auto" w:fill="auto"/>
            <w:noWrap/>
            <w:vAlign w:val="center"/>
          </w:tcPr>
          <w:p w14:paraId="183B4C38">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24ACDD7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7203C179">
            <w:pPr>
              <w:jc w:val="center"/>
              <w:rPr>
                <w:rFonts w:hint="eastAsia" w:ascii="宋体" w:hAnsi="宋体" w:eastAsia="宋体" w:cs="宋体"/>
                <w:color w:val="000000"/>
                <w:kern w:val="0"/>
                <w:sz w:val="24"/>
                <w:szCs w:val="24"/>
                <w:lang w:val="en-US" w:eastAsia="zh-CN"/>
              </w:rPr>
            </w:pPr>
          </w:p>
        </w:tc>
        <w:tc>
          <w:tcPr>
            <w:tcW w:w="1261" w:type="dxa"/>
            <w:shd w:val="clear" w:color="auto" w:fill="auto"/>
            <w:vAlign w:val="center"/>
          </w:tcPr>
          <w:p w14:paraId="791DC133">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continue"/>
            <w:shd w:val="clear" w:color="auto" w:fill="auto"/>
            <w:vAlign w:val="center"/>
          </w:tcPr>
          <w:p w14:paraId="6E368F78">
            <w:pPr>
              <w:jc w:val="center"/>
              <w:rPr>
                <w:rFonts w:hint="eastAsia" w:ascii="宋体" w:hAnsi="宋体" w:eastAsia="宋体" w:cs="宋体"/>
                <w:b w:val="0"/>
                <w:bCs w:val="0"/>
                <w:color w:val="auto"/>
                <w:kern w:val="2"/>
                <w:sz w:val="24"/>
                <w:szCs w:val="24"/>
                <w:highlight w:val="none"/>
                <w:lang w:val="en-US" w:eastAsia="zh-CN" w:bidi="ar-SA"/>
              </w:rPr>
            </w:pPr>
          </w:p>
        </w:tc>
      </w:tr>
      <w:tr w14:paraId="00FE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9" w:type="dxa"/>
            <w:vMerge w:val="continue"/>
            <w:shd w:val="clear" w:color="auto" w:fill="auto"/>
            <w:noWrap/>
            <w:vAlign w:val="center"/>
          </w:tcPr>
          <w:p w14:paraId="05CD196D">
            <w:pPr>
              <w:jc w:val="center"/>
              <w:rPr>
                <w:rFonts w:hint="eastAsia" w:ascii="宋体" w:hAnsi="宋体" w:eastAsia="宋体" w:cs="宋体"/>
                <w:b w:val="0"/>
                <w:bCs w:val="0"/>
                <w:color w:val="auto"/>
                <w:kern w:val="2"/>
                <w:sz w:val="24"/>
                <w:szCs w:val="24"/>
                <w:highlight w:val="none"/>
                <w:lang w:val="en-US" w:eastAsia="zh-CN" w:bidi="ar-SA"/>
              </w:rPr>
            </w:pPr>
          </w:p>
        </w:tc>
        <w:tc>
          <w:tcPr>
            <w:tcW w:w="1032" w:type="dxa"/>
            <w:shd w:val="clear" w:color="auto" w:fill="auto"/>
            <w:noWrap/>
            <w:vAlign w:val="center"/>
          </w:tcPr>
          <w:p w14:paraId="09CA8A8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42A2A24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总氮在线监测仪</w:t>
            </w:r>
          </w:p>
        </w:tc>
        <w:tc>
          <w:tcPr>
            <w:tcW w:w="927" w:type="dxa"/>
            <w:shd w:val="clear" w:color="auto" w:fill="auto"/>
            <w:noWrap/>
            <w:vAlign w:val="center"/>
          </w:tcPr>
          <w:p w14:paraId="6F3A1577">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0AC8ECA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6C2CFAB6">
            <w:pPr>
              <w:jc w:val="center"/>
              <w:rPr>
                <w:rFonts w:hint="eastAsia" w:ascii="宋体" w:hAnsi="宋体" w:eastAsia="宋体" w:cs="宋体"/>
                <w:color w:val="000000"/>
                <w:kern w:val="0"/>
                <w:sz w:val="24"/>
                <w:szCs w:val="24"/>
                <w:lang w:val="en-US" w:eastAsia="zh-CN"/>
              </w:rPr>
            </w:pPr>
          </w:p>
        </w:tc>
        <w:tc>
          <w:tcPr>
            <w:tcW w:w="1261" w:type="dxa"/>
            <w:shd w:val="clear" w:color="auto" w:fill="auto"/>
            <w:vAlign w:val="center"/>
          </w:tcPr>
          <w:p w14:paraId="06EB12F1">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continue"/>
            <w:shd w:val="clear" w:color="auto" w:fill="auto"/>
            <w:vAlign w:val="center"/>
          </w:tcPr>
          <w:p w14:paraId="40ED9F19">
            <w:pPr>
              <w:jc w:val="center"/>
              <w:rPr>
                <w:rFonts w:hint="eastAsia" w:ascii="宋体" w:hAnsi="宋体" w:eastAsia="宋体" w:cs="宋体"/>
                <w:b w:val="0"/>
                <w:bCs w:val="0"/>
                <w:color w:val="auto"/>
                <w:kern w:val="2"/>
                <w:sz w:val="24"/>
                <w:szCs w:val="24"/>
                <w:highlight w:val="none"/>
                <w:lang w:val="en-US" w:eastAsia="zh-CN" w:bidi="ar-SA"/>
              </w:rPr>
            </w:pPr>
          </w:p>
        </w:tc>
      </w:tr>
      <w:tr w14:paraId="3470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139" w:type="dxa"/>
            <w:vMerge w:val="continue"/>
            <w:shd w:val="clear" w:color="auto" w:fill="auto"/>
            <w:noWrap/>
            <w:vAlign w:val="center"/>
          </w:tcPr>
          <w:p w14:paraId="695175E6">
            <w:pPr>
              <w:jc w:val="center"/>
              <w:rPr>
                <w:rFonts w:hint="eastAsia" w:ascii="宋体" w:hAnsi="宋体" w:eastAsia="宋体" w:cs="宋体"/>
                <w:b w:val="0"/>
                <w:bCs w:val="0"/>
                <w:color w:val="auto"/>
                <w:kern w:val="2"/>
                <w:sz w:val="24"/>
                <w:szCs w:val="24"/>
                <w:highlight w:val="none"/>
                <w:lang w:val="en-US" w:eastAsia="zh-CN" w:bidi="ar-SA"/>
              </w:rPr>
            </w:pPr>
          </w:p>
        </w:tc>
        <w:tc>
          <w:tcPr>
            <w:tcW w:w="1032" w:type="dxa"/>
            <w:shd w:val="clear" w:color="auto" w:fill="auto"/>
            <w:noWrap/>
            <w:vAlign w:val="center"/>
          </w:tcPr>
          <w:p w14:paraId="4F2D2A8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12</w:t>
            </w:r>
          </w:p>
        </w:tc>
        <w:tc>
          <w:tcPr>
            <w:tcW w:w="1126" w:type="dxa"/>
            <w:shd w:val="clear" w:color="auto" w:fill="auto"/>
            <w:noWrap/>
            <w:vAlign w:val="center"/>
          </w:tcPr>
          <w:p w14:paraId="686109B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PH计</w:t>
            </w:r>
          </w:p>
        </w:tc>
        <w:tc>
          <w:tcPr>
            <w:tcW w:w="927" w:type="dxa"/>
            <w:shd w:val="clear" w:color="auto" w:fill="auto"/>
            <w:noWrap/>
            <w:vAlign w:val="center"/>
          </w:tcPr>
          <w:p w14:paraId="59CE21C8">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57AC4D3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4A7CEE2F">
            <w:pPr>
              <w:jc w:val="center"/>
              <w:rPr>
                <w:rFonts w:hint="eastAsia" w:ascii="宋体" w:hAnsi="宋体" w:eastAsia="宋体" w:cs="宋体"/>
                <w:color w:val="000000"/>
                <w:kern w:val="0"/>
                <w:sz w:val="24"/>
                <w:szCs w:val="24"/>
                <w:lang w:val="en-US" w:eastAsia="zh-CN"/>
              </w:rPr>
            </w:pPr>
          </w:p>
        </w:tc>
        <w:tc>
          <w:tcPr>
            <w:tcW w:w="1261" w:type="dxa"/>
            <w:shd w:val="clear" w:color="auto" w:fill="auto"/>
            <w:vAlign w:val="center"/>
          </w:tcPr>
          <w:p w14:paraId="35D187F9">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continue"/>
            <w:shd w:val="clear" w:color="auto" w:fill="auto"/>
            <w:vAlign w:val="center"/>
          </w:tcPr>
          <w:p w14:paraId="24716154">
            <w:pPr>
              <w:jc w:val="center"/>
              <w:rPr>
                <w:rFonts w:hint="eastAsia" w:ascii="宋体" w:hAnsi="宋体" w:eastAsia="宋体" w:cs="宋体"/>
                <w:b w:val="0"/>
                <w:bCs w:val="0"/>
                <w:color w:val="auto"/>
                <w:kern w:val="2"/>
                <w:sz w:val="24"/>
                <w:szCs w:val="24"/>
                <w:highlight w:val="none"/>
                <w:lang w:val="en-US" w:eastAsia="zh-CN" w:bidi="ar-SA"/>
              </w:rPr>
            </w:pPr>
          </w:p>
        </w:tc>
      </w:tr>
      <w:tr w14:paraId="63A9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9" w:type="dxa"/>
            <w:vMerge w:val="continue"/>
            <w:shd w:val="clear" w:color="auto" w:fill="auto"/>
            <w:noWrap/>
            <w:vAlign w:val="center"/>
          </w:tcPr>
          <w:p w14:paraId="66C09352">
            <w:pPr>
              <w:jc w:val="center"/>
              <w:rPr>
                <w:rFonts w:hint="eastAsia" w:ascii="宋体" w:hAnsi="宋体" w:eastAsia="宋体" w:cs="宋体"/>
                <w:b w:val="0"/>
                <w:bCs w:val="0"/>
                <w:color w:val="auto"/>
                <w:kern w:val="2"/>
                <w:sz w:val="24"/>
                <w:szCs w:val="24"/>
                <w:highlight w:val="none"/>
                <w:lang w:val="en-US" w:eastAsia="zh-CN" w:bidi="ar-SA"/>
              </w:rPr>
            </w:pPr>
          </w:p>
        </w:tc>
        <w:tc>
          <w:tcPr>
            <w:tcW w:w="1032" w:type="dxa"/>
            <w:shd w:val="clear" w:color="auto" w:fill="auto"/>
            <w:noWrap/>
            <w:vAlign w:val="center"/>
          </w:tcPr>
          <w:p w14:paraId="3B3EC12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13</w:t>
            </w:r>
          </w:p>
        </w:tc>
        <w:tc>
          <w:tcPr>
            <w:tcW w:w="1126" w:type="dxa"/>
            <w:shd w:val="clear" w:color="auto" w:fill="auto"/>
            <w:noWrap/>
            <w:vAlign w:val="center"/>
          </w:tcPr>
          <w:p w14:paraId="468EAB2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流量计</w:t>
            </w:r>
          </w:p>
        </w:tc>
        <w:tc>
          <w:tcPr>
            <w:tcW w:w="927" w:type="dxa"/>
            <w:shd w:val="clear" w:color="auto" w:fill="auto"/>
            <w:noWrap/>
            <w:vAlign w:val="center"/>
          </w:tcPr>
          <w:p w14:paraId="77B9553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20C3BE6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51939880">
            <w:pPr>
              <w:jc w:val="center"/>
              <w:rPr>
                <w:rFonts w:hint="eastAsia" w:ascii="宋体" w:hAnsi="宋体" w:eastAsia="宋体" w:cs="宋体"/>
                <w:color w:val="000000"/>
                <w:kern w:val="0"/>
                <w:sz w:val="24"/>
                <w:szCs w:val="24"/>
                <w:lang w:val="en-US" w:eastAsia="zh-CN"/>
              </w:rPr>
            </w:pPr>
          </w:p>
        </w:tc>
        <w:tc>
          <w:tcPr>
            <w:tcW w:w="1261" w:type="dxa"/>
            <w:shd w:val="clear" w:color="auto" w:fill="auto"/>
            <w:vAlign w:val="center"/>
          </w:tcPr>
          <w:p w14:paraId="1E71DE9E">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continue"/>
            <w:shd w:val="clear" w:color="auto" w:fill="auto"/>
            <w:vAlign w:val="center"/>
          </w:tcPr>
          <w:p w14:paraId="1F14DE56">
            <w:pPr>
              <w:jc w:val="center"/>
              <w:rPr>
                <w:rFonts w:hint="eastAsia" w:ascii="宋体" w:hAnsi="宋体" w:eastAsia="宋体" w:cs="宋体"/>
                <w:b w:val="0"/>
                <w:bCs w:val="0"/>
                <w:color w:val="auto"/>
                <w:kern w:val="2"/>
                <w:sz w:val="24"/>
                <w:szCs w:val="24"/>
                <w:highlight w:val="none"/>
                <w:lang w:val="en-US" w:eastAsia="zh-CN" w:bidi="ar-SA"/>
              </w:rPr>
            </w:pPr>
          </w:p>
        </w:tc>
      </w:tr>
      <w:tr w14:paraId="0D83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9" w:type="dxa"/>
            <w:vMerge w:val="continue"/>
            <w:shd w:val="clear" w:color="auto" w:fill="auto"/>
            <w:noWrap/>
            <w:vAlign w:val="center"/>
          </w:tcPr>
          <w:p w14:paraId="07DFE386">
            <w:pPr>
              <w:jc w:val="center"/>
              <w:rPr>
                <w:rFonts w:hint="eastAsia" w:ascii="宋体" w:hAnsi="宋体" w:eastAsia="宋体" w:cs="宋体"/>
                <w:b w:val="0"/>
                <w:bCs w:val="0"/>
                <w:color w:val="auto"/>
                <w:kern w:val="2"/>
                <w:sz w:val="24"/>
                <w:szCs w:val="24"/>
                <w:highlight w:val="none"/>
                <w:lang w:val="en-US" w:eastAsia="zh-CN" w:bidi="ar-SA"/>
              </w:rPr>
            </w:pPr>
          </w:p>
        </w:tc>
        <w:tc>
          <w:tcPr>
            <w:tcW w:w="1032" w:type="dxa"/>
            <w:shd w:val="clear" w:color="auto" w:fill="auto"/>
            <w:noWrap/>
            <w:vAlign w:val="center"/>
          </w:tcPr>
          <w:p w14:paraId="5427587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14</w:t>
            </w:r>
          </w:p>
        </w:tc>
        <w:tc>
          <w:tcPr>
            <w:tcW w:w="1126" w:type="dxa"/>
            <w:shd w:val="clear" w:color="auto" w:fill="auto"/>
            <w:noWrap/>
            <w:vAlign w:val="center"/>
          </w:tcPr>
          <w:p w14:paraId="740400D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数据采集仪</w:t>
            </w:r>
          </w:p>
        </w:tc>
        <w:tc>
          <w:tcPr>
            <w:tcW w:w="927" w:type="dxa"/>
            <w:shd w:val="clear" w:color="auto" w:fill="auto"/>
            <w:noWrap/>
            <w:vAlign w:val="center"/>
          </w:tcPr>
          <w:p w14:paraId="2A12CA9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套</w:t>
            </w:r>
          </w:p>
        </w:tc>
        <w:tc>
          <w:tcPr>
            <w:tcW w:w="1233" w:type="dxa"/>
            <w:shd w:val="clear" w:color="auto" w:fill="auto"/>
            <w:noWrap/>
            <w:vAlign w:val="center"/>
          </w:tcPr>
          <w:p w14:paraId="17F0C5B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i w:val="0"/>
                <w:iCs w:val="0"/>
                <w:color w:val="000000"/>
                <w:kern w:val="0"/>
                <w:sz w:val="24"/>
                <w:szCs w:val="24"/>
                <w:u w:val="none"/>
                <w:lang w:val="en-US" w:eastAsia="zh-CN" w:bidi="ar"/>
              </w:rPr>
              <w:t xml:space="preserve">1 </w:t>
            </w:r>
          </w:p>
        </w:tc>
        <w:tc>
          <w:tcPr>
            <w:tcW w:w="1282" w:type="dxa"/>
            <w:shd w:val="clear" w:color="auto" w:fill="auto"/>
            <w:vAlign w:val="center"/>
          </w:tcPr>
          <w:p w14:paraId="2233089C">
            <w:pPr>
              <w:jc w:val="center"/>
              <w:rPr>
                <w:rFonts w:hint="eastAsia" w:ascii="宋体" w:hAnsi="宋体" w:eastAsia="宋体" w:cs="宋体"/>
                <w:color w:val="000000"/>
                <w:kern w:val="0"/>
                <w:sz w:val="24"/>
                <w:szCs w:val="24"/>
                <w:lang w:val="en-US" w:eastAsia="zh-CN"/>
              </w:rPr>
            </w:pPr>
          </w:p>
          <w:p w14:paraId="38CD5B83">
            <w:pPr>
              <w:pStyle w:val="2"/>
              <w:rPr>
                <w:rFonts w:hint="eastAsia"/>
                <w:lang w:val="en-US" w:eastAsia="zh-CN"/>
              </w:rPr>
            </w:pPr>
          </w:p>
        </w:tc>
        <w:tc>
          <w:tcPr>
            <w:tcW w:w="1261" w:type="dxa"/>
            <w:shd w:val="clear" w:color="auto" w:fill="auto"/>
            <w:vAlign w:val="center"/>
          </w:tcPr>
          <w:p w14:paraId="2BB07BB2">
            <w:pPr>
              <w:jc w:val="center"/>
              <w:rPr>
                <w:rFonts w:hint="eastAsia" w:ascii="宋体" w:hAnsi="宋体" w:eastAsia="宋体" w:cs="宋体"/>
                <w:b w:val="0"/>
                <w:bCs w:val="0"/>
                <w:color w:val="auto"/>
                <w:kern w:val="2"/>
                <w:sz w:val="24"/>
                <w:szCs w:val="24"/>
                <w:highlight w:val="none"/>
                <w:lang w:val="en-US" w:eastAsia="zh-CN" w:bidi="ar-SA"/>
              </w:rPr>
            </w:pPr>
          </w:p>
        </w:tc>
        <w:tc>
          <w:tcPr>
            <w:tcW w:w="1866" w:type="dxa"/>
            <w:vMerge w:val="continue"/>
            <w:shd w:val="clear" w:color="auto" w:fill="auto"/>
            <w:vAlign w:val="center"/>
          </w:tcPr>
          <w:p w14:paraId="76B1BC67">
            <w:pPr>
              <w:jc w:val="center"/>
              <w:rPr>
                <w:rFonts w:hint="eastAsia" w:ascii="宋体" w:hAnsi="宋体" w:eastAsia="宋体" w:cs="宋体"/>
                <w:b w:val="0"/>
                <w:bCs w:val="0"/>
                <w:color w:val="auto"/>
                <w:kern w:val="2"/>
                <w:sz w:val="24"/>
                <w:szCs w:val="24"/>
                <w:highlight w:val="none"/>
                <w:lang w:val="en-US" w:eastAsia="zh-CN" w:bidi="ar-SA"/>
              </w:rPr>
            </w:pPr>
          </w:p>
        </w:tc>
      </w:tr>
    </w:tbl>
    <w:tbl>
      <w:tblPr>
        <w:tblStyle w:val="9"/>
        <w:tblpPr w:leftFromText="180" w:rightFromText="180" w:vertAnchor="text" w:horzAnchor="page" w:tblpX="934" w:tblpY="1515"/>
        <w:tblOverlap w:val="never"/>
        <w:tblW w:w="10570" w:type="dxa"/>
        <w:tblInd w:w="0" w:type="dxa"/>
        <w:tblLayout w:type="fixed"/>
        <w:tblCellMar>
          <w:top w:w="0" w:type="dxa"/>
          <w:left w:w="108" w:type="dxa"/>
          <w:bottom w:w="0" w:type="dxa"/>
          <w:right w:w="108" w:type="dxa"/>
        </w:tblCellMar>
      </w:tblPr>
      <w:tblGrid>
        <w:gridCol w:w="10254"/>
        <w:gridCol w:w="316"/>
      </w:tblGrid>
      <w:tr w14:paraId="0A25437C">
        <w:trPr>
          <w:trHeight w:val="545" w:hRule="atLeast"/>
        </w:trPr>
        <w:tc>
          <w:tcPr>
            <w:tcW w:w="10254" w:type="dxa"/>
            <w:shd w:val="clear" w:color="auto" w:fill="auto"/>
            <w:vAlign w:val="center"/>
          </w:tcPr>
          <w:tbl>
            <w:tblPr>
              <w:tblStyle w:val="9"/>
              <w:tblpPr w:leftFromText="180" w:rightFromText="180" w:vertAnchor="text" w:horzAnchor="page" w:tblpX="31" w:tblpY="-3611"/>
              <w:tblOverlap w:val="never"/>
              <w:tblW w:w="9868" w:type="dxa"/>
              <w:tblInd w:w="0" w:type="dxa"/>
              <w:tblLayout w:type="fixed"/>
              <w:tblCellMar>
                <w:top w:w="0" w:type="dxa"/>
                <w:left w:w="108" w:type="dxa"/>
                <w:bottom w:w="0" w:type="dxa"/>
                <w:right w:w="108" w:type="dxa"/>
              </w:tblCellMar>
            </w:tblPr>
            <w:tblGrid>
              <w:gridCol w:w="1249"/>
              <w:gridCol w:w="1958"/>
              <w:gridCol w:w="2166"/>
              <w:gridCol w:w="4495"/>
            </w:tblGrid>
            <w:tr w14:paraId="06EBA3EB">
              <w:tblPrEx>
                <w:tblCellMar>
                  <w:top w:w="0" w:type="dxa"/>
                  <w:left w:w="108" w:type="dxa"/>
                  <w:bottom w:w="0" w:type="dxa"/>
                  <w:right w:w="108" w:type="dxa"/>
                </w:tblCellMar>
              </w:tblPrEx>
              <w:trPr>
                <w:trHeight w:val="545" w:hRule="atLeast"/>
              </w:trPr>
              <w:tc>
                <w:tcPr>
                  <w:tcW w:w="1249" w:type="dxa"/>
                  <w:tcBorders>
                    <w:top w:val="nil"/>
                    <w:left w:val="single" w:color="auto" w:sz="4" w:space="0"/>
                    <w:bottom w:val="single" w:color="auto" w:sz="4" w:space="0"/>
                    <w:right w:val="single" w:color="auto" w:sz="4" w:space="0"/>
                  </w:tcBorders>
                  <w:shd w:val="clear" w:color="auto" w:fill="auto"/>
                  <w:vAlign w:val="center"/>
                </w:tcPr>
                <w:p w14:paraId="740D1793">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投标要求</w:t>
                  </w:r>
                </w:p>
              </w:tc>
              <w:tc>
                <w:tcPr>
                  <w:tcW w:w="8619" w:type="dxa"/>
                  <w:gridSpan w:val="3"/>
                  <w:tcBorders>
                    <w:top w:val="single" w:color="auto" w:sz="4" w:space="0"/>
                    <w:left w:val="nil"/>
                    <w:bottom w:val="single" w:color="auto" w:sz="4" w:space="0"/>
                    <w:right w:val="single" w:color="auto" w:sz="4" w:space="0"/>
                  </w:tcBorders>
                  <w:shd w:val="clear" w:color="auto" w:fill="auto"/>
                  <w:vAlign w:val="center"/>
                </w:tcPr>
                <w:p w14:paraId="190AB2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1.本表是投标文件主要部分，</w:t>
                  </w:r>
                  <w:r>
                    <w:rPr>
                      <w:rFonts w:hint="eastAsia" w:ascii="宋体" w:hAnsi="宋体" w:eastAsia="宋体" w:cs="宋体"/>
                      <w:color w:val="000000"/>
                      <w:kern w:val="0"/>
                      <w:sz w:val="24"/>
                      <w:szCs w:val="24"/>
                    </w:rPr>
                    <w:t>纸质投标文件：壹份正本、伍份副本，密封递交至茂名市滨海新区电城镇中海路茂名滨海发展集团东湾绿城7楼，建议邮政或顺丰等快递，收件人：黄先生13022057046。</w:t>
                  </w:r>
                </w:p>
                <w:p w14:paraId="5E1A14B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电子投标文件：PDF格式（盖章扫描件）同步发送至邮箱323431302@qq.com。电子文件邮件主题格式：“投标单位名称+</w:t>
                  </w:r>
                  <w:r>
                    <w:rPr>
                      <w:rFonts w:hint="eastAsia" w:ascii="宋体" w:hAnsi="宋体" w:eastAsia="宋体" w:cs="宋体"/>
                      <w:color w:val="000000"/>
                      <w:kern w:val="0"/>
                      <w:sz w:val="24"/>
                      <w:szCs w:val="24"/>
                      <w:lang w:eastAsia="zh-CN"/>
                    </w:rPr>
                    <w:t>BHST-TM-20250827</w:t>
                  </w:r>
                  <w:r>
                    <w:rPr>
                      <w:rFonts w:hint="eastAsia" w:ascii="宋体" w:hAnsi="宋体" w:eastAsia="宋体" w:cs="宋体"/>
                      <w:color w:val="000000"/>
                      <w:kern w:val="0"/>
                      <w:sz w:val="24"/>
                      <w:szCs w:val="24"/>
                    </w:rPr>
                    <w:t>”。电子投标文件与纸质文件内容不一致时，以纸质文件为准。</w:t>
                  </w:r>
                </w:p>
                <w:p w14:paraId="179BF640">
                  <w:pPr>
                    <w:pStyle w:val="2"/>
                    <w:rPr>
                      <w:rFonts w:hint="default" w:eastAsia="宋体"/>
                      <w:lang w:val="en-US" w:eastAsia="zh-CN"/>
                    </w:rPr>
                  </w:pPr>
                  <w:r>
                    <w:rPr>
                      <w:rFonts w:hint="eastAsia" w:ascii="黑体" w:hAnsi="黑体" w:eastAsia="黑体" w:cs="黑体"/>
                      <w:b w:val="0"/>
                      <w:bCs w:val="0"/>
                      <w:sz w:val="24"/>
                      <w:szCs w:val="24"/>
                      <w:lang w:val="en-US" w:eastAsia="zh-CN"/>
                    </w:rPr>
                    <w:t>注：附件1作为投标主要商务报价部分，商务报价请以附件1为主，附件2第五条商务报价部分随附件1一同盖章报送。</w:t>
                  </w:r>
                </w:p>
              </w:tc>
            </w:tr>
            <w:tr w14:paraId="02015F14">
              <w:tblPrEx>
                <w:tblCellMar>
                  <w:top w:w="0" w:type="dxa"/>
                  <w:left w:w="108" w:type="dxa"/>
                  <w:bottom w:w="0" w:type="dxa"/>
                  <w:right w:w="108" w:type="dxa"/>
                </w:tblCellMar>
              </w:tblPrEx>
              <w:trPr>
                <w:trHeight w:val="545" w:hRule="atLeast"/>
              </w:trPr>
              <w:tc>
                <w:tcPr>
                  <w:tcW w:w="1249" w:type="dxa"/>
                  <w:tcBorders>
                    <w:top w:val="nil"/>
                    <w:left w:val="single" w:color="auto" w:sz="4" w:space="0"/>
                    <w:bottom w:val="single" w:color="auto" w:sz="4" w:space="0"/>
                    <w:right w:val="single" w:color="auto" w:sz="4" w:space="0"/>
                  </w:tcBorders>
                  <w:shd w:val="clear" w:color="auto" w:fill="auto"/>
                  <w:vAlign w:val="center"/>
                </w:tcPr>
                <w:p w14:paraId="1848A40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报价联</w:t>
                  </w:r>
                </w:p>
                <w:p w14:paraId="574C0AE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系人</w:t>
                  </w:r>
                </w:p>
              </w:tc>
              <w:tc>
                <w:tcPr>
                  <w:tcW w:w="1958" w:type="dxa"/>
                  <w:tcBorders>
                    <w:top w:val="single" w:color="auto" w:sz="4" w:space="0"/>
                    <w:left w:val="nil"/>
                    <w:bottom w:val="single" w:color="auto" w:sz="4" w:space="0"/>
                    <w:right w:val="single" w:color="auto" w:sz="4" w:space="0"/>
                  </w:tcBorders>
                  <w:shd w:val="clear" w:color="auto" w:fill="auto"/>
                  <w:vAlign w:val="center"/>
                </w:tcPr>
                <w:p w14:paraId="7AE3946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166" w:type="dxa"/>
                  <w:tcBorders>
                    <w:top w:val="nil"/>
                    <w:left w:val="nil"/>
                    <w:bottom w:val="single" w:color="auto" w:sz="4" w:space="0"/>
                    <w:right w:val="single" w:color="auto" w:sz="4" w:space="0"/>
                  </w:tcBorders>
                  <w:shd w:val="clear" w:color="auto" w:fill="auto"/>
                  <w:vAlign w:val="center"/>
                </w:tcPr>
                <w:p w14:paraId="4CFABAC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495" w:type="dxa"/>
                  <w:tcBorders>
                    <w:top w:val="single" w:color="auto" w:sz="4" w:space="0"/>
                    <w:left w:val="nil"/>
                    <w:bottom w:val="single" w:color="auto" w:sz="4" w:space="0"/>
                    <w:right w:val="single" w:color="auto" w:sz="4" w:space="0"/>
                  </w:tcBorders>
                  <w:shd w:val="clear" w:color="auto" w:fill="auto"/>
                  <w:vAlign w:val="center"/>
                </w:tcPr>
                <w:p w14:paraId="1AC891E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ECF9DE0">
              <w:tblPrEx>
                <w:tblCellMar>
                  <w:top w:w="0" w:type="dxa"/>
                  <w:left w:w="108" w:type="dxa"/>
                  <w:bottom w:w="0" w:type="dxa"/>
                  <w:right w:w="108" w:type="dxa"/>
                </w:tblCellMar>
              </w:tblPrEx>
              <w:trPr>
                <w:trHeight w:val="545" w:hRule="atLeast"/>
              </w:trPr>
              <w:tc>
                <w:tcPr>
                  <w:tcW w:w="3207" w:type="dxa"/>
                  <w:gridSpan w:val="2"/>
                  <w:tcBorders>
                    <w:top w:val="nil"/>
                    <w:left w:val="single" w:color="auto" w:sz="4" w:space="0"/>
                    <w:bottom w:val="single" w:color="auto" w:sz="4" w:space="0"/>
                    <w:right w:val="single" w:color="auto" w:sz="4" w:space="0"/>
                  </w:tcBorders>
                  <w:shd w:val="clear" w:color="auto" w:fill="auto"/>
                  <w:vAlign w:val="center"/>
                </w:tcPr>
                <w:p w14:paraId="4265E774">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报价单位</w:t>
                  </w:r>
                </w:p>
              </w:tc>
              <w:tc>
                <w:tcPr>
                  <w:tcW w:w="6661" w:type="dxa"/>
                  <w:gridSpan w:val="2"/>
                  <w:tcBorders>
                    <w:top w:val="nil"/>
                    <w:left w:val="nil"/>
                    <w:bottom w:val="single" w:color="auto" w:sz="4" w:space="0"/>
                    <w:right w:val="single" w:color="auto" w:sz="4" w:space="0"/>
                  </w:tcBorders>
                  <w:shd w:val="clear" w:color="auto" w:fill="auto"/>
                  <w:vAlign w:val="center"/>
                </w:tcPr>
                <w:p w14:paraId="02A114C9">
                  <w:pPr>
                    <w:widowControl/>
                    <w:jc w:val="center"/>
                    <w:rPr>
                      <w:rFonts w:hint="eastAsia" w:ascii="宋体" w:hAnsi="宋体" w:eastAsia="宋体" w:cs="宋体"/>
                      <w:color w:val="000000"/>
                      <w:kern w:val="0"/>
                      <w:sz w:val="24"/>
                      <w:szCs w:val="24"/>
                    </w:rPr>
                  </w:pPr>
                </w:p>
              </w:tc>
            </w:tr>
          </w:tbl>
          <w:p w14:paraId="7739D38C">
            <w:pPr>
              <w:widowControl/>
              <w:jc w:val="left"/>
              <w:rPr>
                <w:rFonts w:ascii="Times New Roman" w:hAnsi="Times New Roman" w:cs="Times New Roman"/>
                <w:kern w:val="0"/>
                <w:sz w:val="24"/>
                <w:szCs w:val="24"/>
              </w:rPr>
            </w:pPr>
          </w:p>
        </w:tc>
        <w:tc>
          <w:tcPr>
            <w:tcW w:w="316" w:type="dxa"/>
            <w:shd w:val="clear" w:color="auto" w:fill="auto"/>
            <w:vAlign w:val="center"/>
          </w:tcPr>
          <w:p w14:paraId="4FAF7875">
            <w:pPr>
              <w:widowControl/>
              <w:ind w:firstLine="1200" w:firstLineChars="500"/>
              <w:jc w:val="left"/>
              <w:rPr>
                <w:rFonts w:ascii="宋体" w:hAnsi="宋体" w:eastAsia="宋体" w:cs="宋体"/>
                <w:color w:val="000000"/>
                <w:kern w:val="0"/>
                <w:sz w:val="24"/>
                <w:szCs w:val="24"/>
              </w:rPr>
            </w:pPr>
          </w:p>
        </w:tc>
      </w:tr>
      <w:tr w14:paraId="38666B4F">
        <w:tblPrEx>
          <w:tblCellMar>
            <w:top w:w="0" w:type="dxa"/>
            <w:left w:w="108" w:type="dxa"/>
            <w:bottom w:w="0" w:type="dxa"/>
            <w:right w:w="108" w:type="dxa"/>
          </w:tblCellMar>
        </w:tblPrEx>
        <w:trPr>
          <w:trHeight w:val="255" w:hRule="atLeast"/>
        </w:trPr>
        <w:tc>
          <w:tcPr>
            <w:tcW w:w="10254" w:type="dxa"/>
            <w:shd w:val="clear" w:color="auto" w:fill="auto"/>
            <w:vAlign w:val="center"/>
          </w:tcPr>
          <w:p w14:paraId="39FE71AF">
            <w:pPr>
              <w:widowControl/>
              <w:jc w:val="left"/>
              <w:rPr>
                <w:rFonts w:ascii="Times New Roman" w:hAnsi="Times New Roman" w:eastAsia="Times New Roman" w:cs="Times New Roman"/>
                <w:kern w:val="0"/>
                <w:sz w:val="24"/>
                <w:szCs w:val="24"/>
              </w:rPr>
            </w:pPr>
          </w:p>
          <w:p w14:paraId="567E8F5D">
            <w:pPr>
              <w:pStyle w:val="2"/>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w:t>
            </w:r>
          </w:p>
          <w:p w14:paraId="14BCFF42">
            <w:pPr>
              <w:pStyle w:val="2"/>
              <w:ind w:firstLine="7920" w:firstLineChars="330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报价单位（盖章）</w:t>
            </w:r>
          </w:p>
          <w:p w14:paraId="1F8A03E6">
            <w:pPr>
              <w:pStyle w:val="2"/>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w:t>
            </w:r>
          </w:p>
          <w:p w14:paraId="0044B934">
            <w:pPr>
              <w:pStyle w:val="2"/>
              <w:ind w:firstLine="7920" w:firstLineChars="3300"/>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日期：</w:t>
            </w:r>
          </w:p>
        </w:tc>
        <w:tc>
          <w:tcPr>
            <w:tcW w:w="316" w:type="dxa"/>
            <w:shd w:val="clear" w:color="auto" w:fill="auto"/>
            <w:vAlign w:val="center"/>
          </w:tcPr>
          <w:p w14:paraId="23BFF0BF">
            <w:pPr>
              <w:widowControl/>
              <w:ind w:firstLine="1920" w:firstLineChars="800"/>
              <w:rPr>
                <w:rFonts w:ascii="宋体" w:hAnsi="宋体" w:eastAsia="宋体" w:cs="宋体"/>
                <w:color w:val="000000"/>
                <w:kern w:val="0"/>
                <w:sz w:val="24"/>
                <w:szCs w:val="24"/>
              </w:rPr>
            </w:pPr>
          </w:p>
        </w:tc>
      </w:tr>
    </w:tbl>
    <w:p w14:paraId="069B5650">
      <w:pPr>
        <w:pStyle w:val="2"/>
        <w:rPr>
          <w:rFonts w:hint="eastAsia" w:ascii="黑体" w:hAnsi="黑体" w:eastAsia="黑体" w:cs="黑体"/>
          <w:b w:val="0"/>
          <w:bCs w:val="0"/>
          <w:sz w:val="24"/>
          <w:szCs w:val="24"/>
          <w:lang w:val="en-US" w:eastAsia="zh-CN"/>
        </w:rPr>
        <w:sectPr>
          <w:pgSz w:w="11906" w:h="16838"/>
          <w:pgMar w:top="1440" w:right="1800" w:bottom="1440" w:left="1800" w:header="851" w:footer="992" w:gutter="0"/>
          <w:cols w:space="425" w:num="1"/>
          <w:docGrid w:type="lines" w:linePitch="312" w:charSpace="0"/>
        </w:sectPr>
      </w:pPr>
    </w:p>
    <w:p w14:paraId="5C02F316">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r>
        <w:rPr>
          <w:rFonts w:hint="eastAsia" w:ascii="宋体" w:hAnsi="宋体"/>
          <w:b/>
          <w:spacing w:val="0"/>
          <w:kern w:val="2"/>
          <w:sz w:val="40"/>
          <w:szCs w:val="40"/>
          <w:lang w:val="en-US" w:eastAsia="zh-CN"/>
        </w:rPr>
        <w:t>附件2（投标参考格式）</w:t>
      </w:r>
    </w:p>
    <w:p w14:paraId="5AB51A31">
      <w:pPr>
        <w:pStyle w:val="2"/>
        <w:rPr>
          <w:rFonts w:hint="default"/>
          <w:lang w:val="en-US" w:eastAsia="zh-CN"/>
        </w:rPr>
      </w:pPr>
    </w:p>
    <w:p w14:paraId="17C9661B">
      <w:pPr>
        <w:jc w:val="center"/>
        <w:rPr>
          <w:rFonts w:ascii="宋体" w:hAnsi="宋体"/>
          <w:b/>
          <w:spacing w:val="0"/>
          <w:kern w:val="2"/>
          <w:sz w:val="40"/>
          <w:szCs w:val="40"/>
        </w:rPr>
      </w:pPr>
      <w:r>
        <w:rPr>
          <w:rFonts w:hint="eastAsia" w:ascii="宋体" w:hAnsi="宋体"/>
          <w:b/>
          <w:spacing w:val="0"/>
          <w:kern w:val="2"/>
          <w:sz w:val="40"/>
          <w:szCs w:val="40"/>
        </w:rPr>
        <w:t>封面包装</w:t>
      </w:r>
    </w:p>
    <w:tbl>
      <w:tblPr>
        <w:tblStyle w:val="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761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9700" w:type="dxa"/>
            <w:noWrap w:val="0"/>
            <w:vAlign w:val="top"/>
          </w:tcPr>
          <w:p w14:paraId="4F3DF620">
            <w:pPr>
              <w:jc w:val="center"/>
              <w:rPr>
                <w:rFonts w:ascii="黑体" w:eastAsia="黑体"/>
                <w:b/>
                <w:kern w:val="2"/>
                <w:sz w:val="72"/>
                <w:szCs w:val="72"/>
              </w:rPr>
            </w:pPr>
          </w:p>
          <w:p w14:paraId="1DB85606">
            <w:pPr>
              <w:jc w:val="center"/>
              <w:rPr>
                <w:rFonts w:ascii="黑体" w:eastAsia="黑体"/>
                <w:b/>
                <w:kern w:val="2"/>
                <w:sz w:val="72"/>
                <w:szCs w:val="72"/>
              </w:rPr>
            </w:pPr>
            <w:r>
              <w:rPr>
                <w:rFonts w:hint="eastAsia" w:ascii="黑体" w:eastAsia="黑体"/>
                <w:b/>
                <w:kern w:val="2"/>
                <w:sz w:val="72"/>
                <w:szCs w:val="72"/>
              </w:rPr>
              <w:t>投 标 文 件</w:t>
            </w:r>
          </w:p>
          <w:p w14:paraId="2A30BCA3">
            <w:pPr>
              <w:spacing w:after="0"/>
              <w:ind w:firstLine="3538" w:firstLineChars="1678"/>
              <w:rPr>
                <w:rFonts w:ascii="宋体" w:hAnsi="宋体"/>
                <w:b/>
                <w:spacing w:val="0"/>
                <w:kern w:val="2"/>
                <w:szCs w:val="24"/>
              </w:rPr>
            </w:pPr>
          </w:p>
          <w:p w14:paraId="28323BE0">
            <w:pPr>
              <w:spacing w:after="0"/>
              <w:jc w:val="center"/>
              <w:rPr>
                <w:rFonts w:ascii="宋体" w:hAnsi="宋体"/>
                <w:b/>
                <w:spacing w:val="0"/>
                <w:kern w:val="2"/>
                <w:sz w:val="44"/>
                <w:szCs w:val="44"/>
              </w:rPr>
            </w:pPr>
            <w:r>
              <w:rPr>
                <w:rFonts w:hint="eastAsia" w:ascii="宋体" w:hAnsi="宋体"/>
                <w:b/>
                <w:spacing w:val="0"/>
                <w:kern w:val="2"/>
                <w:sz w:val="44"/>
                <w:szCs w:val="44"/>
              </w:rPr>
              <w:sym w:font="Wingdings 2" w:char="00A3"/>
            </w:r>
            <w:r>
              <w:rPr>
                <w:rFonts w:hint="eastAsia" w:ascii="宋体" w:hAnsi="宋体"/>
                <w:b/>
                <w:spacing w:val="0"/>
                <w:kern w:val="2"/>
                <w:sz w:val="44"/>
                <w:szCs w:val="44"/>
              </w:rPr>
              <w:t>正本</w:t>
            </w:r>
          </w:p>
          <w:p w14:paraId="4A395EE2">
            <w:pPr>
              <w:spacing w:after="0"/>
              <w:jc w:val="center"/>
              <w:rPr>
                <w:rFonts w:ascii="宋体" w:hAnsi="宋体"/>
                <w:b/>
                <w:spacing w:val="0"/>
                <w:kern w:val="2"/>
                <w:sz w:val="44"/>
                <w:szCs w:val="44"/>
              </w:rPr>
            </w:pPr>
            <w:r>
              <w:rPr>
                <w:rFonts w:hint="eastAsia" w:ascii="宋体" w:hAnsi="宋体"/>
                <w:b/>
                <w:spacing w:val="0"/>
                <w:kern w:val="2"/>
                <w:sz w:val="44"/>
                <w:szCs w:val="44"/>
              </w:rPr>
              <w:t>□副本</w:t>
            </w:r>
          </w:p>
          <w:p w14:paraId="33FCC275">
            <w:pPr>
              <w:spacing w:after="0"/>
              <w:jc w:val="center"/>
              <w:rPr>
                <w:rFonts w:ascii="宋体" w:hAnsi="宋体"/>
                <w:b/>
                <w:spacing w:val="0"/>
                <w:kern w:val="2"/>
                <w:sz w:val="44"/>
                <w:szCs w:val="44"/>
              </w:rPr>
            </w:pPr>
            <w:r>
              <w:rPr>
                <w:rFonts w:hint="eastAsia" w:ascii="宋体" w:hAnsi="宋体"/>
                <w:b/>
                <w:spacing w:val="0"/>
                <w:kern w:val="2"/>
                <w:sz w:val="44"/>
                <w:szCs w:val="44"/>
              </w:rPr>
              <w:t>□投标文件电子档</w:t>
            </w:r>
          </w:p>
          <w:p w14:paraId="1A78541A">
            <w:pPr>
              <w:spacing w:after="0"/>
              <w:jc w:val="center"/>
              <w:rPr>
                <w:rFonts w:ascii="宋体" w:hAnsi="宋体"/>
                <w:b/>
                <w:spacing w:val="0"/>
                <w:kern w:val="2"/>
                <w:sz w:val="44"/>
                <w:szCs w:val="44"/>
              </w:rPr>
            </w:pPr>
            <w:r>
              <w:rPr>
                <w:rFonts w:hint="eastAsia" w:ascii="宋体" w:hAnsi="宋体"/>
                <w:b/>
                <w:spacing w:val="0"/>
                <w:kern w:val="2"/>
                <w:sz w:val="44"/>
                <w:szCs w:val="44"/>
              </w:rPr>
              <w:t>□投标报价信封</w:t>
            </w:r>
          </w:p>
          <w:p w14:paraId="5E168003">
            <w:pPr>
              <w:spacing w:after="0"/>
              <w:ind w:firstLine="0"/>
              <w:rPr>
                <w:rFonts w:ascii="宋体" w:hAnsi="宋体"/>
                <w:b/>
                <w:spacing w:val="0"/>
                <w:kern w:val="2"/>
                <w:szCs w:val="24"/>
              </w:rPr>
            </w:pPr>
          </w:p>
          <w:p w14:paraId="12DF3C98">
            <w:pPr>
              <w:spacing w:after="0"/>
              <w:ind w:firstLine="542" w:firstLineChars="257"/>
              <w:rPr>
                <w:rFonts w:ascii="宋体" w:hAnsi="宋体"/>
                <w:b/>
                <w:spacing w:val="0"/>
                <w:kern w:val="2"/>
                <w:szCs w:val="24"/>
              </w:rPr>
            </w:pPr>
          </w:p>
          <w:p w14:paraId="18E9D2D3">
            <w:pPr>
              <w:pStyle w:val="8"/>
            </w:pPr>
          </w:p>
          <w:p w14:paraId="19DB6F8B">
            <w:pPr>
              <w:spacing w:after="0"/>
              <w:ind w:firstLine="542" w:firstLineChars="257"/>
              <w:rPr>
                <w:rFonts w:hint="default" w:ascii="宋体" w:hAnsi="宋体" w:eastAsiaTheme="minorEastAsia"/>
                <w:b/>
                <w:spacing w:val="0"/>
                <w:kern w:val="2"/>
                <w:szCs w:val="24"/>
                <w:lang w:val="en-US" w:eastAsia="zh-CN"/>
              </w:rPr>
            </w:pPr>
            <w:r>
              <w:rPr>
                <w:rFonts w:hint="eastAsia" w:ascii="宋体" w:hAnsi="宋体"/>
                <w:b/>
                <w:spacing w:val="0"/>
                <w:kern w:val="2"/>
                <w:szCs w:val="24"/>
              </w:rPr>
              <w:t>收件人名称：</w:t>
            </w:r>
            <w:r>
              <w:rPr>
                <w:rFonts w:hint="eastAsia" w:ascii="宋体" w:hAnsi="宋体"/>
                <w:b/>
                <w:spacing w:val="0"/>
                <w:kern w:val="2"/>
                <w:szCs w:val="24"/>
                <w:lang w:val="en-US" w:eastAsia="zh-CN"/>
              </w:rPr>
              <w:t>茂名滨海新区自来水投资有限公司</w:t>
            </w:r>
          </w:p>
          <w:p w14:paraId="31A364A0">
            <w:pPr>
              <w:spacing w:after="0"/>
              <w:ind w:firstLine="542" w:firstLineChars="257"/>
              <w:rPr>
                <w:rFonts w:hint="eastAsia" w:ascii="宋体" w:hAnsi="宋体" w:eastAsiaTheme="minorEastAsia"/>
                <w:b/>
                <w:spacing w:val="0"/>
                <w:kern w:val="2"/>
                <w:szCs w:val="24"/>
                <w:lang w:eastAsia="zh-CN"/>
              </w:rPr>
            </w:pPr>
            <w:r>
              <w:rPr>
                <w:rFonts w:hint="eastAsia" w:ascii="宋体" w:hAnsi="宋体"/>
                <w:b/>
                <w:spacing w:val="0"/>
                <w:kern w:val="2"/>
                <w:szCs w:val="24"/>
              </w:rPr>
              <w:t>项目名称：</w:t>
            </w:r>
            <w:r>
              <w:rPr>
                <w:rFonts w:hint="eastAsia" w:ascii="宋体" w:hAnsi="宋体"/>
                <w:b/>
                <w:spacing w:val="0"/>
                <w:kern w:val="2"/>
                <w:szCs w:val="24"/>
                <w:lang w:eastAsia="zh-CN"/>
              </w:rPr>
              <w:t>2025 年 9月 - 2026年8月博贺水质净化厂进、出水在线监测设备运维服务项目</w:t>
            </w:r>
          </w:p>
          <w:p w14:paraId="6F374D75">
            <w:pPr>
              <w:spacing w:after="0"/>
              <w:ind w:firstLine="542" w:firstLineChars="257"/>
              <w:rPr>
                <w:rFonts w:hint="eastAsia" w:ascii="宋体" w:hAnsi="宋体" w:eastAsiaTheme="minorEastAsia"/>
                <w:b/>
                <w:spacing w:val="0"/>
                <w:kern w:val="2"/>
                <w:szCs w:val="24"/>
                <w:u w:val="single"/>
                <w:lang w:eastAsia="zh-CN"/>
              </w:rPr>
            </w:pPr>
            <w:r>
              <w:rPr>
                <w:rFonts w:hint="eastAsia" w:ascii="宋体" w:hAnsi="宋体"/>
                <w:b/>
                <w:spacing w:val="0"/>
                <w:kern w:val="2"/>
                <w:szCs w:val="24"/>
              </w:rPr>
              <w:t>项目编号：</w:t>
            </w:r>
            <w:r>
              <w:rPr>
                <w:rFonts w:hint="eastAsia" w:ascii="宋体" w:hAnsi="宋体"/>
                <w:b/>
                <w:spacing w:val="0"/>
                <w:kern w:val="2"/>
                <w:szCs w:val="24"/>
                <w:lang w:eastAsia="zh-CN"/>
              </w:rPr>
              <w:t>BHST-TM-20250827</w:t>
            </w:r>
          </w:p>
          <w:p w14:paraId="79092F2F">
            <w:pPr>
              <w:spacing w:after="0"/>
              <w:ind w:firstLine="542" w:firstLineChars="257"/>
              <w:rPr>
                <w:rFonts w:ascii="宋体" w:hAnsi="宋体"/>
                <w:b/>
                <w:spacing w:val="0"/>
                <w:kern w:val="2"/>
                <w:szCs w:val="24"/>
              </w:rPr>
            </w:pPr>
            <w:r>
              <w:rPr>
                <w:rFonts w:hint="eastAsia" w:ascii="宋体" w:hAnsi="宋体"/>
                <w:b/>
                <w:spacing w:val="0"/>
                <w:kern w:val="2"/>
                <w:szCs w:val="24"/>
              </w:rPr>
              <w:t>投标人名称：</w:t>
            </w:r>
            <w:r>
              <w:rPr>
                <w:rFonts w:hint="eastAsia" w:ascii="宋体" w:hAnsi="宋体"/>
                <w:b/>
                <w:spacing w:val="0"/>
                <w:kern w:val="2"/>
                <w:sz w:val="21"/>
                <w:szCs w:val="21"/>
              </w:rPr>
              <w:t>＿＿＿＿＿＿＿＿＿＿＿＿</w:t>
            </w:r>
          </w:p>
          <w:p w14:paraId="639A9B53">
            <w:pPr>
              <w:spacing w:after="0"/>
              <w:ind w:firstLine="542" w:firstLineChars="257"/>
              <w:rPr>
                <w:rFonts w:ascii="宋体" w:hAnsi="宋体"/>
                <w:b/>
                <w:spacing w:val="0"/>
                <w:kern w:val="2"/>
                <w:szCs w:val="24"/>
              </w:rPr>
            </w:pPr>
            <w:r>
              <w:rPr>
                <w:rFonts w:hint="eastAsia" w:ascii="宋体" w:hAnsi="宋体"/>
                <w:b/>
                <w:spacing w:val="0"/>
                <w:kern w:val="2"/>
                <w:szCs w:val="24"/>
              </w:rPr>
              <w:t>投标人地址：</w:t>
            </w:r>
            <w:r>
              <w:rPr>
                <w:rFonts w:hint="eastAsia" w:ascii="宋体" w:hAnsi="宋体"/>
                <w:b/>
                <w:spacing w:val="0"/>
                <w:kern w:val="2"/>
                <w:sz w:val="21"/>
                <w:szCs w:val="21"/>
              </w:rPr>
              <w:t>＿＿＿＿＿＿＿＿＿＿＿＿</w:t>
            </w:r>
            <w:r>
              <w:rPr>
                <w:rFonts w:hint="eastAsia" w:ascii="宋体" w:hAnsi="宋体"/>
                <w:b/>
                <w:spacing w:val="0"/>
                <w:kern w:val="2"/>
                <w:szCs w:val="24"/>
              </w:rPr>
              <w:t>邮政编码：</w:t>
            </w:r>
            <w:r>
              <w:rPr>
                <w:rFonts w:hint="eastAsia" w:ascii="宋体" w:hAnsi="宋体"/>
                <w:b/>
                <w:spacing w:val="0"/>
                <w:kern w:val="2"/>
                <w:sz w:val="21"/>
                <w:szCs w:val="21"/>
              </w:rPr>
              <w:t>＿＿＿＿＿＿</w:t>
            </w:r>
          </w:p>
          <w:p w14:paraId="6C6D3F05">
            <w:pPr>
              <w:spacing w:after="0"/>
              <w:ind w:firstLine="542" w:firstLineChars="257"/>
              <w:rPr>
                <w:rFonts w:ascii="宋体" w:hAnsi="宋体"/>
                <w:b/>
                <w:spacing w:val="0"/>
                <w:kern w:val="2"/>
                <w:szCs w:val="24"/>
              </w:rPr>
            </w:pPr>
            <w:r>
              <w:rPr>
                <w:rFonts w:hint="eastAsia" w:ascii="宋体" w:hAnsi="宋体"/>
                <w:b/>
                <w:spacing w:val="0"/>
                <w:kern w:val="2"/>
                <w:szCs w:val="24"/>
              </w:rPr>
              <w:t>联 系 人：</w:t>
            </w:r>
            <w:r>
              <w:rPr>
                <w:rFonts w:hint="eastAsia" w:ascii="宋体" w:hAnsi="宋体"/>
                <w:b/>
                <w:spacing w:val="0"/>
                <w:kern w:val="2"/>
                <w:sz w:val="21"/>
                <w:szCs w:val="21"/>
              </w:rPr>
              <w:t>＿＿＿＿＿＿＿＿＿＿＿＿＿</w:t>
            </w:r>
            <w:r>
              <w:rPr>
                <w:rFonts w:hint="eastAsia" w:ascii="宋体" w:hAnsi="宋体"/>
                <w:b/>
                <w:spacing w:val="0"/>
                <w:kern w:val="2"/>
                <w:szCs w:val="24"/>
              </w:rPr>
              <w:t>联系电话：</w:t>
            </w:r>
            <w:r>
              <w:rPr>
                <w:rFonts w:hint="eastAsia" w:ascii="宋体" w:hAnsi="宋体"/>
                <w:b/>
                <w:spacing w:val="0"/>
                <w:kern w:val="2"/>
                <w:sz w:val="21"/>
                <w:szCs w:val="21"/>
              </w:rPr>
              <w:t>＿＿＿＿＿＿</w:t>
            </w:r>
          </w:p>
          <w:p w14:paraId="5D78FF2D">
            <w:pPr>
              <w:spacing w:after="0"/>
              <w:ind w:firstLine="542" w:firstLineChars="257"/>
              <w:rPr>
                <w:rFonts w:ascii="宋体" w:hAnsi="宋体"/>
                <w:b/>
                <w:spacing w:val="0"/>
                <w:kern w:val="2"/>
                <w:szCs w:val="24"/>
              </w:rPr>
            </w:pPr>
            <w:r>
              <w:rPr>
                <w:rFonts w:hint="eastAsia" w:ascii="宋体" w:hAnsi="宋体"/>
                <w:b/>
                <w:spacing w:val="0"/>
                <w:kern w:val="2"/>
                <w:szCs w:val="24"/>
              </w:rPr>
              <w:t>于</w:t>
            </w:r>
            <w:r>
              <w:rPr>
                <w:rFonts w:hint="eastAsia" w:ascii="宋体" w:hAnsi="宋体"/>
                <w:b/>
                <w:spacing w:val="0"/>
                <w:kern w:val="2"/>
                <w:sz w:val="21"/>
                <w:szCs w:val="21"/>
              </w:rPr>
              <w:t>＿＿＿</w:t>
            </w:r>
            <w:r>
              <w:rPr>
                <w:rFonts w:hint="eastAsia" w:ascii="宋体" w:hAnsi="宋体"/>
                <w:b/>
                <w:spacing w:val="0"/>
                <w:kern w:val="2"/>
                <w:szCs w:val="24"/>
              </w:rPr>
              <w:t>年</w:t>
            </w:r>
            <w:r>
              <w:rPr>
                <w:rFonts w:hint="eastAsia" w:ascii="宋体" w:hAnsi="宋体"/>
                <w:b/>
                <w:spacing w:val="0"/>
                <w:kern w:val="2"/>
                <w:sz w:val="21"/>
                <w:szCs w:val="21"/>
              </w:rPr>
              <w:t>＿＿</w:t>
            </w:r>
            <w:r>
              <w:rPr>
                <w:rFonts w:hint="eastAsia" w:ascii="宋体" w:hAnsi="宋体"/>
                <w:b/>
                <w:spacing w:val="0"/>
                <w:kern w:val="2"/>
                <w:szCs w:val="24"/>
              </w:rPr>
              <w:t>月</w:t>
            </w:r>
            <w:r>
              <w:rPr>
                <w:rFonts w:hint="eastAsia" w:ascii="宋体" w:hAnsi="宋体"/>
                <w:b/>
                <w:spacing w:val="0"/>
                <w:kern w:val="2"/>
                <w:sz w:val="21"/>
                <w:szCs w:val="21"/>
              </w:rPr>
              <w:t>＿＿</w:t>
            </w:r>
            <w:r>
              <w:rPr>
                <w:rFonts w:hint="eastAsia" w:ascii="宋体" w:hAnsi="宋体"/>
                <w:b/>
                <w:spacing w:val="0"/>
                <w:kern w:val="2"/>
                <w:szCs w:val="24"/>
              </w:rPr>
              <w:t>日</w:t>
            </w:r>
            <w:r>
              <w:rPr>
                <w:rFonts w:hint="eastAsia" w:ascii="宋体" w:hAnsi="宋体"/>
                <w:b/>
                <w:spacing w:val="0"/>
                <w:kern w:val="2"/>
                <w:sz w:val="21"/>
                <w:szCs w:val="21"/>
              </w:rPr>
              <w:t>＿＿</w:t>
            </w:r>
            <w:r>
              <w:rPr>
                <w:rFonts w:hint="eastAsia" w:ascii="宋体" w:hAnsi="宋体"/>
                <w:b/>
                <w:spacing w:val="0"/>
                <w:kern w:val="2"/>
                <w:szCs w:val="24"/>
              </w:rPr>
              <w:t>时</w:t>
            </w:r>
            <w:r>
              <w:rPr>
                <w:rFonts w:hint="eastAsia" w:ascii="宋体" w:hAnsi="宋体"/>
                <w:b/>
                <w:spacing w:val="0"/>
                <w:kern w:val="2"/>
                <w:sz w:val="21"/>
                <w:szCs w:val="21"/>
              </w:rPr>
              <w:t>＿＿</w:t>
            </w:r>
            <w:r>
              <w:rPr>
                <w:rFonts w:hint="eastAsia" w:ascii="宋体" w:hAnsi="宋体"/>
                <w:b/>
                <w:spacing w:val="0"/>
                <w:kern w:val="2"/>
                <w:szCs w:val="24"/>
              </w:rPr>
              <w:t>分之前不准启封（即投标截止时间）</w:t>
            </w:r>
          </w:p>
        </w:tc>
      </w:tr>
    </w:tbl>
    <w:p w14:paraId="1FE0C93D">
      <w:pPr>
        <w:spacing w:after="0"/>
        <w:ind w:firstLine="0"/>
        <w:rPr>
          <w:b/>
          <w:spacing w:val="0"/>
          <w:kern w:val="2"/>
          <w:szCs w:val="24"/>
        </w:rPr>
      </w:pPr>
      <w:r>
        <w:rPr>
          <w:rFonts w:hint="eastAsia"/>
          <w:b/>
          <w:spacing w:val="0"/>
          <w:kern w:val="2"/>
          <w:szCs w:val="24"/>
        </w:rPr>
        <w:t>注：封口处应加盖投标人印章。</w:t>
      </w:r>
    </w:p>
    <w:p w14:paraId="3B16D904">
      <w:pPr>
        <w:rPr>
          <w:b/>
          <w:spacing w:val="0"/>
          <w:kern w:val="2"/>
          <w:sz w:val="30"/>
          <w:szCs w:val="30"/>
        </w:rPr>
      </w:pPr>
      <w:r>
        <w:rPr>
          <w:rFonts w:hint="eastAsia"/>
          <w:b/>
          <w:spacing w:val="0"/>
          <w:kern w:val="2"/>
          <w:sz w:val="30"/>
          <w:szCs w:val="30"/>
        </w:rPr>
        <w:br w:type="page"/>
      </w:r>
    </w:p>
    <w:p w14:paraId="4C9E5228">
      <w:pPr>
        <w:spacing w:after="0"/>
        <w:ind w:firstLine="0"/>
        <w:jc w:val="center"/>
        <w:rPr>
          <w:rFonts w:ascii="宋体" w:hAnsi="宋体"/>
          <w:b/>
          <w:spacing w:val="0"/>
          <w:kern w:val="2"/>
          <w:sz w:val="32"/>
          <w:szCs w:val="32"/>
        </w:rPr>
      </w:pPr>
      <w:r>
        <w:rPr>
          <w:rFonts w:hint="eastAsia" w:ascii="宋体" w:hAnsi="宋体"/>
          <w:b/>
          <w:spacing w:val="0"/>
          <w:kern w:val="2"/>
          <w:sz w:val="32"/>
          <w:szCs w:val="32"/>
        </w:rPr>
        <w:t>一、自查表</w:t>
      </w:r>
    </w:p>
    <w:p w14:paraId="084E19EC">
      <w:pPr>
        <w:spacing w:after="0"/>
        <w:ind w:firstLine="0"/>
        <w:jc w:val="center"/>
        <w:rPr>
          <w:rFonts w:ascii="宋体" w:hAnsi="宋体"/>
          <w:b/>
          <w:spacing w:val="0"/>
          <w:kern w:val="2"/>
          <w:szCs w:val="24"/>
        </w:rPr>
      </w:pPr>
      <w:r>
        <w:rPr>
          <w:rFonts w:hint="eastAsia" w:ascii="宋体" w:hAnsi="宋体"/>
          <w:b/>
          <w:spacing w:val="0"/>
          <w:kern w:val="2"/>
          <w:szCs w:val="24"/>
        </w:rPr>
        <w:t>1.1 初步审查表</w:t>
      </w:r>
    </w:p>
    <w:tbl>
      <w:tblPr>
        <w:tblStyle w:val="9"/>
        <w:tblW w:w="9321" w:type="dxa"/>
        <w:jc w:val="center"/>
        <w:tblLayout w:type="fixed"/>
        <w:tblCellMar>
          <w:top w:w="0" w:type="dxa"/>
          <w:left w:w="108" w:type="dxa"/>
          <w:bottom w:w="0" w:type="dxa"/>
          <w:right w:w="108" w:type="dxa"/>
        </w:tblCellMar>
      </w:tblPr>
      <w:tblGrid>
        <w:gridCol w:w="515"/>
        <w:gridCol w:w="1486"/>
        <w:gridCol w:w="3243"/>
        <w:gridCol w:w="1834"/>
        <w:gridCol w:w="2243"/>
      </w:tblGrid>
      <w:tr w14:paraId="143C6528">
        <w:trPr>
          <w:trHeight w:val="470" w:hRule="atLeast"/>
          <w:jc w:val="center"/>
        </w:trPr>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7DF802D8">
            <w:pPr>
              <w:spacing w:after="0" w:line="240" w:lineRule="auto"/>
              <w:ind w:firstLine="0"/>
              <w:jc w:val="center"/>
              <w:rPr>
                <w:rFonts w:ascii="宋体" w:hAnsi="宋体" w:cs="宋体"/>
                <w:b/>
                <w:sz w:val="21"/>
                <w:szCs w:val="21"/>
              </w:rPr>
            </w:pPr>
            <w:bookmarkStart w:id="1" w:name="RANGE!A1"/>
            <w:r>
              <w:rPr>
                <w:rFonts w:hint="eastAsia" w:ascii="宋体" w:hAnsi="宋体" w:cs="宋体"/>
                <w:b/>
                <w:sz w:val="21"/>
                <w:szCs w:val="21"/>
              </w:rPr>
              <w:t>评审内容</w:t>
            </w:r>
            <w:bookmarkEnd w:id="1"/>
          </w:p>
        </w:tc>
        <w:tc>
          <w:tcPr>
            <w:tcW w:w="3243" w:type="dxa"/>
            <w:tcBorders>
              <w:top w:val="single" w:color="auto" w:sz="4" w:space="0"/>
              <w:left w:val="nil"/>
              <w:bottom w:val="single" w:color="auto" w:sz="4" w:space="0"/>
              <w:right w:val="single" w:color="auto" w:sz="4" w:space="0"/>
            </w:tcBorders>
            <w:noWrap w:val="0"/>
            <w:vAlign w:val="center"/>
          </w:tcPr>
          <w:p w14:paraId="2C899D5D">
            <w:pPr>
              <w:spacing w:after="0" w:line="240" w:lineRule="auto"/>
              <w:ind w:firstLine="0"/>
              <w:jc w:val="center"/>
              <w:rPr>
                <w:rFonts w:ascii="宋体" w:hAnsi="宋体" w:cs="宋体"/>
                <w:b/>
                <w:sz w:val="21"/>
                <w:szCs w:val="21"/>
              </w:rPr>
            </w:pPr>
            <w:r>
              <w:rPr>
                <w:rFonts w:hint="eastAsia" w:ascii="宋体" w:hAnsi="宋体" w:cs="宋体"/>
                <w:b/>
                <w:sz w:val="21"/>
                <w:szCs w:val="21"/>
              </w:rPr>
              <w:t>采购文件要求</w:t>
            </w:r>
          </w:p>
        </w:tc>
        <w:tc>
          <w:tcPr>
            <w:tcW w:w="1834" w:type="dxa"/>
            <w:tcBorders>
              <w:top w:val="single" w:color="auto" w:sz="4" w:space="0"/>
              <w:left w:val="nil"/>
              <w:bottom w:val="single" w:color="auto" w:sz="4" w:space="0"/>
              <w:right w:val="single" w:color="auto" w:sz="4" w:space="0"/>
            </w:tcBorders>
            <w:noWrap w:val="0"/>
            <w:vAlign w:val="center"/>
          </w:tcPr>
          <w:p w14:paraId="6CB3E52F">
            <w:pPr>
              <w:spacing w:after="0" w:line="240" w:lineRule="auto"/>
              <w:ind w:firstLine="0"/>
              <w:jc w:val="center"/>
              <w:rPr>
                <w:rFonts w:ascii="宋体" w:hAnsi="宋体" w:cs="宋体"/>
                <w:b/>
                <w:sz w:val="21"/>
                <w:szCs w:val="21"/>
              </w:rPr>
            </w:pPr>
            <w:r>
              <w:rPr>
                <w:rFonts w:hint="eastAsia" w:ascii="宋体" w:hAnsi="宋体" w:cs="宋体"/>
                <w:b/>
                <w:sz w:val="21"/>
                <w:szCs w:val="21"/>
              </w:rPr>
              <w:t>自查结论</w:t>
            </w:r>
          </w:p>
        </w:tc>
        <w:tc>
          <w:tcPr>
            <w:tcW w:w="2243" w:type="dxa"/>
            <w:tcBorders>
              <w:top w:val="single" w:color="auto" w:sz="4" w:space="0"/>
              <w:left w:val="nil"/>
              <w:bottom w:val="single" w:color="auto" w:sz="4" w:space="0"/>
              <w:right w:val="single" w:color="auto" w:sz="4" w:space="0"/>
            </w:tcBorders>
            <w:noWrap w:val="0"/>
            <w:vAlign w:val="center"/>
          </w:tcPr>
          <w:p w14:paraId="72708183">
            <w:pPr>
              <w:spacing w:after="0" w:line="240" w:lineRule="auto"/>
              <w:ind w:firstLine="0"/>
              <w:jc w:val="center"/>
              <w:rPr>
                <w:rFonts w:ascii="宋体" w:hAnsi="宋体" w:cs="宋体"/>
                <w:b/>
                <w:sz w:val="21"/>
                <w:szCs w:val="21"/>
              </w:rPr>
            </w:pPr>
            <w:r>
              <w:rPr>
                <w:rFonts w:hint="eastAsia" w:ascii="宋体" w:hAnsi="宋体" w:cs="宋体"/>
                <w:b/>
                <w:sz w:val="21"/>
                <w:szCs w:val="21"/>
              </w:rPr>
              <w:t>证明资料</w:t>
            </w:r>
          </w:p>
        </w:tc>
      </w:tr>
      <w:tr w14:paraId="07C5796F">
        <w:tblPrEx>
          <w:tblCellMar>
            <w:top w:w="0" w:type="dxa"/>
            <w:left w:w="108" w:type="dxa"/>
            <w:bottom w:w="0" w:type="dxa"/>
            <w:right w:w="108" w:type="dxa"/>
          </w:tblCellMar>
        </w:tblPrEx>
        <w:trPr>
          <w:trHeight w:val="344" w:hRule="atLeast"/>
          <w:jc w:val="center"/>
        </w:trPr>
        <w:tc>
          <w:tcPr>
            <w:tcW w:w="515" w:type="dxa"/>
            <w:vMerge w:val="restart"/>
            <w:tcBorders>
              <w:top w:val="nil"/>
              <w:left w:val="single" w:color="auto" w:sz="4" w:space="0"/>
              <w:bottom w:val="single" w:color="auto" w:sz="4" w:space="0"/>
              <w:right w:val="single" w:color="auto" w:sz="4" w:space="0"/>
            </w:tcBorders>
            <w:noWrap w:val="0"/>
            <w:textDirection w:val="tbRlV"/>
            <w:vAlign w:val="center"/>
          </w:tcPr>
          <w:p w14:paraId="062BE655">
            <w:pPr>
              <w:spacing w:after="0" w:line="240" w:lineRule="auto"/>
              <w:jc w:val="center"/>
              <w:rPr>
                <w:rFonts w:ascii="宋体" w:hAnsi="宋体" w:cs="宋体"/>
                <w:sz w:val="21"/>
                <w:szCs w:val="21"/>
              </w:rPr>
            </w:pPr>
            <w:r>
              <w:rPr>
                <w:rFonts w:hint="eastAsia" w:ascii="宋体" w:hAnsi="宋体" w:cs="宋体"/>
                <w:sz w:val="21"/>
                <w:szCs w:val="21"/>
              </w:rPr>
              <w:t>资格性检查</w:t>
            </w:r>
          </w:p>
        </w:tc>
        <w:tc>
          <w:tcPr>
            <w:tcW w:w="1486" w:type="dxa"/>
            <w:vMerge w:val="restart"/>
            <w:tcBorders>
              <w:top w:val="nil"/>
              <w:left w:val="single" w:color="auto" w:sz="4" w:space="0"/>
              <w:right w:val="single" w:color="auto" w:sz="4" w:space="0"/>
            </w:tcBorders>
            <w:noWrap w:val="0"/>
            <w:vAlign w:val="center"/>
          </w:tcPr>
          <w:p w14:paraId="7D7873E6">
            <w:pPr>
              <w:spacing w:after="0" w:line="240" w:lineRule="auto"/>
              <w:ind w:firstLine="0"/>
              <w:rPr>
                <w:rFonts w:hint="eastAsia" w:ascii="宋体" w:hAnsi="宋体" w:cs="宋体" w:eastAsiaTheme="minorEastAsia"/>
                <w:sz w:val="21"/>
                <w:szCs w:val="21"/>
                <w:lang w:eastAsia="zh-CN"/>
              </w:rPr>
            </w:pPr>
            <w:r>
              <w:rPr>
                <w:rFonts w:hint="eastAsia" w:ascii="宋体" w:hAnsi="宋体" w:cs="宋体"/>
                <w:sz w:val="21"/>
                <w:szCs w:val="21"/>
              </w:rPr>
              <w:t>政府采购法第22条规定的要求</w:t>
            </w:r>
          </w:p>
        </w:tc>
        <w:tc>
          <w:tcPr>
            <w:tcW w:w="3243" w:type="dxa"/>
            <w:tcBorders>
              <w:top w:val="nil"/>
              <w:left w:val="nil"/>
              <w:bottom w:val="single" w:color="auto" w:sz="4" w:space="0"/>
              <w:right w:val="single" w:color="auto" w:sz="4" w:space="0"/>
            </w:tcBorders>
            <w:noWrap w:val="0"/>
            <w:vAlign w:val="center"/>
          </w:tcPr>
          <w:p w14:paraId="376F054E">
            <w:pPr>
              <w:spacing w:after="0" w:line="240" w:lineRule="auto"/>
              <w:ind w:firstLine="0"/>
              <w:rPr>
                <w:rFonts w:ascii="宋体" w:hAnsi="宋体" w:cs="宋体"/>
                <w:sz w:val="21"/>
                <w:szCs w:val="21"/>
              </w:rPr>
            </w:pPr>
            <w:r>
              <w:rPr>
                <w:rFonts w:hint="eastAsia" w:ascii="宋体" w:hAnsi="宋体" w:cs="宋体"/>
                <w:sz w:val="21"/>
                <w:szCs w:val="21"/>
              </w:rPr>
              <w:t>具有独立承担民事责任的能力</w:t>
            </w:r>
          </w:p>
        </w:tc>
        <w:tc>
          <w:tcPr>
            <w:tcW w:w="1834" w:type="dxa"/>
            <w:tcBorders>
              <w:top w:val="nil"/>
              <w:left w:val="nil"/>
              <w:bottom w:val="single" w:color="auto" w:sz="4" w:space="0"/>
              <w:right w:val="single" w:color="auto" w:sz="4" w:space="0"/>
            </w:tcBorders>
            <w:noWrap w:val="0"/>
            <w:vAlign w:val="center"/>
          </w:tcPr>
          <w:p w14:paraId="6B101D4F">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236239F0">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4F213D2">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47CEAB36">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183FF1E5">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6CE0222C">
            <w:pPr>
              <w:spacing w:after="0" w:line="240" w:lineRule="auto"/>
              <w:ind w:firstLine="0"/>
              <w:rPr>
                <w:rFonts w:ascii="宋体" w:hAnsi="宋体" w:cs="宋体"/>
                <w:sz w:val="21"/>
                <w:szCs w:val="21"/>
              </w:rPr>
            </w:pPr>
            <w:r>
              <w:rPr>
                <w:rFonts w:hint="eastAsia" w:ascii="宋体" w:hAnsi="宋体" w:cs="宋体"/>
                <w:sz w:val="21"/>
                <w:szCs w:val="21"/>
              </w:rPr>
              <w:t>具有良好的商业信誉和健全的财务会计制度</w:t>
            </w:r>
          </w:p>
        </w:tc>
        <w:tc>
          <w:tcPr>
            <w:tcW w:w="1834" w:type="dxa"/>
            <w:tcBorders>
              <w:top w:val="nil"/>
              <w:left w:val="nil"/>
              <w:bottom w:val="single" w:color="auto" w:sz="4" w:space="0"/>
              <w:right w:val="single" w:color="auto" w:sz="4" w:space="0"/>
            </w:tcBorders>
            <w:noWrap w:val="0"/>
            <w:vAlign w:val="center"/>
          </w:tcPr>
          <w:p w14:paraId="0B12E457">
            <w:pPr>
              <w:spacing w:after="0" w:line="240" w:lineRule="auto"/>
              <w:ind w:firstLine="0"/>
              <w:jc w:val="center"/>
              <w:rPr>
                <w:rFonts w:ascii="宋体" w:hAnsi="宋体" w:cs="宋体"/>
                <w:sz w:val="21"/>
                <w:szCs w:val="21"/>
              </w:rPr>
            </w:pPr>
            <w:r>
              <w:rPr>
                <w:rFonts w:hint="eastAsia" w:ascii="宋体" w:hAnsi="宋体" w:cs="宋体"/>
                <w:sz w:val="21"/>
                <w:szCs w:val="21"/>
              </w:rPr>
              <w:t>□通过</w:t>
            </w:r>
            <w:r>
              <w:rPr>
                <w:rFonts w:hint="eastAsia" w:ascii="宋体" w:hAnsi="宋体" w:cs="宋体"/>
                <w:sz w:val="21"/>
                <w:szCs w:val="21"/>
              </w:rPr>
              <w:sym w:font="Wingdings 2" w:char="00A3"/>
            </w:r>
            <w:r>
              <w:rPr>
                <w:rFonts w:hint="eastAsia" w:ascii="宋体" w:hAnsi="宋体" w:cs="宋体"/>
                <w:sz w:val="21"/>
                <w:szCs w:val="21"/>
              </w:rPr>
              <w:t>不通过</w:t>
            </w:r>
          </w:p>
        </w:tc>
        <w:tc>
          <w:tcPr>
            <w:tcW w:w="2243" w:type="dxa"/>
            <w:tcBorders>
              <w:top w:val="nil"/>
              <w:left w:val="nil"/>
              <w:bottom w:val="single" w:color="auto" w:sz="4" w:space="0"/>
              <w:right w:val="single" w:color="auto" w:sz="4" w:space="0"/>
            </w:tcBorders>
            <w:noWrap w:val="0"/>
            <w:vAlign w:val="center"/>
          </w:tcPr>
          <w:p w14:paraId="7FF58EE5">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603A10E">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675BC7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3E2E276">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7738848E">
            <w:pPr>
              <w:spacing w:after="0" w:line="240" w:lineRule="auto"/>
              <w:ind w:firstLine="0"/>
              <w:rPr>
                <w:rFonts w:ascii="宋体" w:hAnsi="宋体" w:cs="宋体"/>
                <w:sz w:val="21"/>
                <w:szCs w:val="21"/>
              </w:rPr>
            </w:pPr>
            <w:r>
              <w:rPr>
                <w:rFonts w:hint="eastAsia" w:ascii="宋体" w:hAnsi="宋体" w:cs="宋体"/>
                <w:sz w:val="21"/>
                <w:szCs w:val="21"/>
              </w:rPr>
              <w:t>具有履行合同所必需的设备和专业技术能力</w:t>
            </w:r>
          </w:p>
        </w:tc>
        <w:tc>
          <w:tcPr>
            <w:tcW w:w="1834" w:type="dxa"/>
            <w:tcBorders>
              <w:top w:val="nil"/>
              <w:left w:val="nil"/>
              <w:bottom w:val="single" w:color="auto" w:sz="4" w:space="0"/>
              <w:right w:val="single" w:color="auto" w:sz="4" w:space="0"/>
            </w:tcBorders>
            <w:noWrap w:val="0"/>
            <w:vAlign w:val="center"/>
          </w:tcPr>
          <w:p w14:paraId="18C63C0D">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5BFE8B12">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39AFA25">
        <w:tblPrEx>
          <w:tblCellMar>
            <w:top w:w="0" w:type="dxa"/>
            <w:left w:w="108" w:type="dxa"/>
            <w:bottom w:w="0" w:type="dxa"/>
            <w:right w:w="108" w:type="dxa"/>
          </w:tblCellMar>
        </w:tblPrEx>
        <w:trPr>
          <w:trHeight w:val="59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7DC1F75E">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381A4853">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105B8BC5">
            <w:pPr>
              <w:spacing w:after="0" w:line="240" w:lineRule="auto"/>
              <w:ind w:firstLine="0"/>
              <w:rPr>
                <w:rFonts w:ascii="宋体" w:hAnsi="宋体" w:cs="宋体"/>
                <w:sz w:val="21"/>
                <w:szCs w:val="21"/>
              </w:rPr>
            </w:pPr>
            <w:r>
              <w:rPr>
                <w:rFonts w:hint="eastAsia" w:ascii="宋体" w:hAnsi="宋体" w:cs="宋体"/>
                <w:sz w:val="21"/>
                <w:szCs w:val="21"/>
              </w:rPr>
              <w:t>有依法缴纳税收和社会保障资金的良好记录</w:t>
            </w:r>
          </w:p>
        </w:tc>
        <w:tc>
          <w:tcPr>
            <w:tcW w:w="1834" w:type="dxa"/>
            <w:tcBorders>
              <w:top w:val="nil"/>
              <w:left w:val="nil"/>
              <w:bottom w:val="single" w:color="auto" w:sz="4" w:space="0"/>
              <w:right w:val="single" w:color="auto" w:sz="4" w:space="0"/>
            </w:tcBorders>
            <w:noWrap w:val="0"/>
            <w:vAlign w:val="center"/>
          </w:tcPr>
          <w:p w14:paraId="0002D77A">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18FCA0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49FA76A1">
        <w:tblPrEx>
          <w:tblCellMar>
            <w:top w:w="0" w:type="dxa"/>
            <w:left w:w="108" w:type="dxa"/>
            <w:bottom w:w="0" w:type="dxa"/>
            <w:right w:w="108" w:type="dxa"/>
          </w:tblCellMar>
        </w:tblPrEx>
        <w:trPr>
          <w:trHeight w:val="26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132D5D2C">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52FD6977">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0C34B43">
            <w:pPr>
              <w:spacing w:after="0" w:line="240" w:lineRule="auto"/>
              <w:ind w:firstLine="0"/>
              <w:rPr>
                <w:rFonts w:ascii="宋体" w:hAnsi="宋体" w:cs="宋体"/>
                <w:sz w:val="21"/>
                <w:szCs w:val="21"/>
              </w:rPr>
            </w:pPr>
            <w:r>
              <w:rPr>
                <w:rFonts w:hint="eastAsia" w:ascii="宋体" w:hAnsi="宋体" w:cs="宋体"/>
                <w:sz w:val="21"/>
                <w:szCs w:val="21"/>
              </w:rPr>
              <w:t>参加政府采购活动前3年内，在经营活动中没有重大违法记录</w:t>
            </w:r>
          </w:p>
        </w:tc>
        <w:tc>
          <w:tcPr>
            <w:tcW w:w="1834" w:type="dxa"/>
            <w:tcBorders>
              <w:top w:val="nil"/>
              <w:left w:val="nil"/>
              <w:bottom w:val="single" w:color="auto" w:sz="4" w:space="0"/>
              <w:right w:val="single" w:color="auto" w:sz="4" w:space="0"/>
            </w:tcBorders>
            <w:noWrap w:val="0"/>
            <w:vAlign w:val="center"/>
          </w:tcPr>
          <w:p w14:paraId="495967D8">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322BF53">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EAEC9BA">
        <w:tblPrEx>
          <w:tblCellMar>
            <w:top w:w="0" w:type="dxa"/>
            <w:left w:w="108" w:type="dxa"/>
            <w:bottom w:w="0" w:type="dxa"/>
            <w:right w:w="108" w:type="dxa"/>
          </w:tblCellMar>
        </w:tblPrEx>
        <w:trPr>
          <w:trHeight w:val="37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58F1661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CEBCE3D">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FAFF7BF">
            <w:pPr>
              <w:spacing w:after="0" w:line="240" w:lineRule="auto"/>
              <w:ind w:firstLine="0"/>
              <w:rPr>
                <w:rFonts w:ascii="宋体" w:hAnsi="宋体" w:cs="宋体"/>
                <w:sz w:val="21"/>
                <w:szCs w:val="21"/>
              </w:rPr>
            </w:pPr>
            <w:r>
              <w:rPr>
                <w:rFonts w:hint="eastAsia" w:ascii="宋体" w:hAnsi="宋体" w:cs="宋体"/>
                <w:sz w:val="21"/>
                <w:szCs w:val="21"/>
              </w:rPr>
              <w:t>法律、行政法规规定的其他条件</w:t>
            </w:r>
          </w:p>
        </w:tc>
        <w:tc>
          <w:tcPr>
            <w:tcW w:w="1834" w:type="dxa"/>
            <w:tcBorders>
              <w:top w:val="nil"/>
              <w:left w:val="nil"/>
              <w:bottom w:val="single" w:color="auto" w:sz="4" w:space="0"/>
              <w:right w:val="single" w:color="auto" w:sz="4" w:space="0"/>
            </w:tcBorders>
            <w:noWrap w:val="0"/>
            <w:vAlign w:val="center"/>
          </w:tcPr>
          <w:p w14:paraId="6A85571B">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F741A26">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B12B3B6">
        <w:tblPrEx>
          <w:tblCellMar>
            <w:top w:w="0" w:type="dxa"/>
            <w:left w:w="108" w:type="dxa"/>
            <w:bottom w:w="0" w:type="dxa"/>
            <w:right w:w="108" w:type="dxa"/>
          </w:tblCellMar>
        </w:tblPrEx>
        <w:trPr>
          <w:trHeight w:val="119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E2CF6A7">
            <w:pPr>
              <w:spacing w:after="0" w:line="240" w:lineRule="auto"/>
              <w:rPr>
                <w:rFonts w:ascii="宋体" w:hAnsi="宋体" w:cs="宋体"/>
                <w:sz w:val="21"/>
                <w:szCs w:val="21"/>
              </w:rPr>
            </w:pPr>
          </w:p>
        </w:tc>
        <w:tc>
          <w:tcPr>
            <w:tcW w:w="1486" w:type="dxa"/>
            <w:tcBorders>
              <w:top w:val="single" w:color="auto" w:sz="4" w:space="0"/>
              <w:left w:val="nil"/>
              <w:bottom w:val="single" w:color="auto" w:sz="4" w:space="0"/>
              <w:right w:val="single" w:color="auto" w:sz="4" w:space="0"/>
            </w:tcBorders>
            <w:noWrap w:val="0"/>
            <w:vAlign w:val="center"/>
          </w:tcPr>
          <w:p w14:paraId="70A620EF">
            <w:pPr>
              <w:spacing w:after="0" w:line="240" w:lineRule="auto"/>
              <w:ind w:firstLine="0"/>
              <w:rPr>
                <w:rFonts w:ascii="宋体" w:hAnsi="宋体" w:cs="宋体"/>
                <w:sz w:val="21"/>
                <w:szCs w:val="21"/>
              </w:rPr>
            </w:pPr>
            <w:r>
              <w:rPr>
                <w:rFonts w:hint="eastAsia" w:ascii="宋体" w:hAnsi="宋体" w:cs="宋体"/>
                <w:sz w:val="21"/>
                <w:szCs w:val="21"/>
              </w:rPr>
              <w:t>招标文件规定的其他“必须提交”的文件资料</w:t>
            </w:r>
          </w:p>
        </w:tc>
        <w:tc>
          <w:tcPr>
            <w:tcW w:w="3243" w:type="dxa"/>
            <w:tcBorders>
              <w:top w:val="nil"/>
              <w:left w:val="nil"/>
              <w:bottom w:val="single" w:color="auto" w:sz="4" w:space="0"/>
              <w:right w:val="single" w:color="auto" w:sz="4" w:space="0"/>
            </w:tcBorders>
            <w:noWrap w:val="0"/>
            <w:vAlign w:val="center"/>
          </w:tcPr>
          <w:p w14:paraId="362E9479">
            <w:pPr>
              <w:spacing w:after="0" w:line="240" w:lineRule="auto"/>
              <w:rPr>
                <w:rFonts w:ascii="宋体" w:hAnsi="宋体" w:cs="宋体"/>
                <w:sz w:val="21"/>
                <w:szCs w:val="21"/>
              </w:rPr>
            </w:pPr>
          </w:p>
        </w:tc>
        <w:tc>
          <w:tcPr>
            <w:tcW w:w="1834" w:type="dxa"/>
            <w:tcBorders>
              <w:top w:val="nil"/>
              <w:left w:val="nil"/>
              <w:bottom w:val="single" w:color="auto" w:sz="4" w:space="0"/>
              <w:right w:val="single" w:color="auto" w:sz="4" w:space="0"/>
            </w:tcBorders>
            <w:noWrap w:val="0"/>
            <w:vAlign w:val="center"/>
          </w:tcPr>
          <w:p w14:paraId="12A6C5E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479E3FC">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E625E25">
        <w:tblPrEx>
          <w:tblCellMar>
            <w:top w:w="0" w:type="dxa"/>
            <w:left w:w="108" w:type="dxa"/>
            <w:bottom w:w="0" w:type="dxa"/>
            <w:right w:w="108" w:type="dxa"/>
          </w:tblCellMar>
        </w:tblPrEx>
        <w:trPr>
          <w:trHeight w:val="413" w:hRule="atLeast"/>
          <w:jc w:val="center"/>
        </w:trPr>
        <w:tc>
          <w:tcPr>
            <w:tcW w:w="2001"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F5BBA86">
            <w:pPr>
              <w:spacing w:after="0" w:line="240" w:lineRule="auto"/>
              <w:ind w:firstLine="0"/>
              <w:jc w:val="center"/>
              <w:rPr>
                <w:rFonts w:ascii="宋体" w:hAnsi="宋体" w:cs="宋体"/>
                <w:sz w:val="21"/>
                <w:szCs w:val="21"/>
              </w:rPr>
            </w:pPr>
            <w:r>
              <w:rPr>
                <w:rFonts w:hint="eastAsia" w:ascii="宋体" w:hAnsi="宋体" w:cs="宋体"/>
                <w:sz w:val="21"/>
                <w:szCs w:val="21"/>
              </w:rPr>
              <w:t>符合性审查</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DA724BC">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投标有效期为</w:t>
            </w:r>
            <w:r>
              <w:rPr>
                <w:rFonts w:hint="eastAsia" w:ascii="宋体" w:hAnsi="宋体" w:cs="宋体"/>
                <w:sz w:val="21"/>
                <w:szCs w:val="21"/>
                <w:lang w:val="en-US" w:eastAsia="zh-CN"/>
              </w:rPr>
              <w:t xml:space="preserve">  </w:t>
            </w:r>
            <w:r>
              <w:rPr>
                <w:rFonts w:hint="eastAsia" w:ascii="宋体" w:hAnsi="宋体" w:cs="宋体"/>
                <w:sz w:val="21"/>
                <w:szCs w:val="21"/>
              </w:rPr>
              <w:t>天</w:t>
            </w:r>
          </w:p>
        </w:tc>
        <w:tc>
          <w:tcPr>
            <w:tcW w:w="1834" w:type="dxa"/>
            <w:tcBorders>
              <w:top w:val="single" w:color="auto" w:sz="4" w:space="0"/>
              <w:left w:val="nil"/>
              <w:bottom w:val="single" w:color="auto" w:sz="4" w:space="0"/>
              <w:right w:val="single" w:color="auto" w:sz="4" w:space="0"/>
            </w:tcBorders>
            <w:noWrap w:val="0"/>
            <w:vAlign w:val="center"/>
          </w:tcPr>
          <w:p w14:paraId="0110EF0E">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single" w:color="auto" w:sz="4" w:space="0"/>
              <w:left w:val="nil"/>
              <w:bottom w:val="single" w:color="auto" w:sz="4" w:space="0"/>
              <w:right w:val="single" w:color="auto" w:sz="4" w:space="0"/>
            </w:tcBorders>
            <w:noWrap w:val="0"/>
            <w:vAlign w:val="center"/>
          </w:tcPr>
          <w:p w14:paraId="0D7B302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7FE34EC">
        <w:tblPrEx>
          <w:tblCellMar>
            <w:top w:w="0" w:type="dxa"/>
            <w:left w:w="108" w:type="dxa"/>
            <w:bottom w:w="0" w:type="dxa"/>
            <w:right w:w="108" w:type="dxa"/>
          </w:tblCellMar>
        </w:tblPrEx>
        <w:trPr>
          <w:trHeight w:val="324"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5347520">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F55E449">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投标文件符合招标文件要求的式样和签署、盖章要求</w:t>
            </w:r>
          </w:p>
        </w:tc>
        <w:tc>
          <w:tcPr>
            <w:tcW w:w="1834" w:type="dxa"/>
            <w:tcBorders>
              <w:top w:val="nil"/>
              <w:left w:val="nil"/>
              <w:bottom w:val="single" w:color="auto" w:sz="4" w:space="0"/>
              <w:right w:val="single" w:color="auto" w:sz="4" w:space="0"/>
            </w:tcBorders>
            <w:noWrap w:val="0"/>
            <w:vAlign w:val="center"/>
          </w:tcPr>
          <w:p w14:paraId="564BC70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1D6A5B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A298AD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0871C6C">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56EC35BA">
            <w:pPr>
              <w:adjustRightInd w:val="0"/>
              <w:snapToGrid w:val="0"/>
              <w:spacing w:after="0" w:line="240" w:lineRule="auto"/>
              <w:ind w:firstLine="0"/>
              <w:rPr>
                <w:rFonts w:ascii="宋体" w:hAnsi="宋体" w:cs="宋体"/>
                <w:sz w:val="21"/>
                <w:szCs w:val="21"/>
              </w:rPr>
            </w:pPr>
            <w:r>
              <w:rPr>
                <w:rFonts w:hint="eastAsia" w:ascii="宋体" w:hAnsi="宋体" w:cs="宋体"/>
                <w:sz w:val="21"/>
                <w:szCs w:val="21"/>
                <w:lang w:val="en-US" w:eastAsia="zh-CN"/>
              </w:rPr>
              <w:t>投标</w:t>
            </w:r>
            <w:r>
              <w:rPr>
                <w:rFonts w:hint="eastAsia" w:ascii="宋体" w:hAnsi="宋体" w:cs="宋体"/>
                <w:sz w:val="21"/>
                <w:szCs w:val="21"/>
                <w:lang w:eastAsia="zh-CN"/>
              </w:rPr>
              <w:t>报价没超过</w:t>
            </w:r>
            <w:r>
              <w:rPr>
                <w:rFonts w:hint="eastAsia" w:ascii="宋体" w:hAnsi="宋体" w:cs="宋体"/>
                <w:sz w:val="21"/>
                <w:szCs w:val="21"/>
                <w:lang w:val="en-US" w:eastAsia="zh-CN"/>
              </w:rPr>
              <w:t>采购预算/最高限价，不存在报价明显不合理而投标人不能合理说明的情况</w:t>
            </w:r>
          </w:p>
        </w:tc>
        <w:tc>
          <w:tcPr>
            <w:tcW w:w="1834" w:type="dxa"/>
            <w:tcBorders>
              <w:top w:val="nil"/>
              <w:left w:val="nil"/>
              <w:bottom w:val="single" w:color="auto" w:sz="4" w:space="0"/>
              <w:right w:val="single" w:color="auto" w:sz="4" w:space="0"/>
            </w:tcBorders>
            <w:noWrap w:val="0"/>
            <w:vAlign w:val="center"/>
          </w:tcPr>
          <w:p w14:paraId="28C4B61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B15E35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BC1172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B418DDA">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65C2571">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投标文件无其他未实质性响应招标文件要求，或无经评委认定为无效标的条款和内容</w:t>
            </w:r>
          </w:p>
        </w:tc>
        <w:tc>
          <w:tcPr>
            <w:tcW w:w="1834" w:type="dxa"/>
            <w:tcBorders>
              <w:top w:val="nil"/>
              <w:left w:val="nil"/>
              <w:bottom w:val="single" w:color="auto" w:sz="4" w:space="0"/>
              <w:right w:val="single" w:color="auto" w:sz="4" w:space="0"/>
            </w:tcBorders>
            <w:noWrap w:val="0"/>
            <w:vAlign w:val="center"/>
          </w:tcPr>
          <w:p w14:paraId="052AC9FB">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1C7AB3FD">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bl>
    <w:p w14:paraId="599E4533">
      <w:pPr>
        <w:spacing w:after="0"/>
        <w:ind w:firstLine="420" w:firstLineChars="200"/>
        <w:rPr>
          <w:rFonts w:ascii="宋体" w:hAnsi="宋体"/>
          <w:bCs/>
          <w:kern w:val="2"/>
          <w:szCs w:val="24"/>
        </w:rPr>
      </w:pPr>
      <w:r>
        <w:rPr>
          <w:rFonts w:hint="eastAsia" w:ascii="宋体" w:hAnsi="宋体"/>
          <w:bCs/>
          <w:kern w:val="2"/>
          <w:szCs w:val="24"/>
        </w:rPr>
        <w:t>注：以上资料将作为投标人合格性的重要内容之一，投标人必须严格按照其内容及序列要求在投标文件中对应如实提供，对缺漏和不符合项将会直接导致无效投标！在对应的□打“√”。</w:t>
      </w:r>
    </w:p>
    <w:p w14:paraId="34411443">
      <w:pPr>
        <w:tabs>
          <w:tab w:val="left" w:pos="432"/>
          <w:tab w:val="left" w:pos="567"/>
        </w:tabs>
        <w:ind w:firstLine="0"/>
      </w:pPr>
    </w:p>
    <w:p w14:paraId="7F837B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630629CF">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4573E26">
      <w:pPr>
        <w:ind w:firstLine="0"/>
        <w:rPr>
          <w:rFonts w:ascii="宋体" w:hAnsi="宋体"/>
          <w:b/>
          <w:spacing w:val="0"/>
          <w:kern w:val="2"/>
          <w:sz w:val="30"/>
          <w:szCs w:val="30"/>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r>
        <w:rPr>
          <w:rFonts w:hint="eastAsia" w:ascii="宋体" w:hAnsi="宋体"/>
          <w:b/>
          <w:spacing w:val="0"/>
          <w:kern w:val="2"/>
          <w:sz w:val="30"/>
          <w:szCs w:val="30"/>
        </w:rPr>
        <w:br w:type="page"/>
      </w:r>
    </w:p>
    <w:p w14:paraId="023DFEE1">
      <w:pPr>
        <w:spacing w:after="0"/>
        <w:ind w:firstLine="0"/>
        <w:jc w:val="center"/>
        <w:rPr>
          <w:rFonts w:ascii="宋体" w:hAnsi="宋体"/>
          <w:b/>
          <w:spacing w:val="0"/>
          <w:kern w:val="2"/>
          <w:szCs w:val="24"/>
        </w:rPr>
      </w:pPr>
      <w:r>
        <w:rPr>
          <w:rFonts w:hint="eastAsia" w:ascii="宋体" w:hAnsi="宋体"/>
          <w:b/>
          <w:spacing w:val="0"/>
          <w:kern w:val="2"/>
          <w:szCs w:val="24"/>
        </w:rPr>
        <w:t>1.2 评审项目投标资料表</w:t>
      </w:r>
    </w:p>
    <w:p w14:paraId="19A7A7DF">
      <w:pPr>
        <w:spacing w:after="0"/>
        <w:ind w:firstLine="422" w:firstLineChars="200"/>
        <w:rPr>
          <w:rFonts w:ascii="宋体" w:hAnsi="宋体"/>
          <w:b/>
          <w:spacing w:val="0"/>
          <w:kern w:val="2"/>
          <w:szCs w:val="24"/>
        </w:rPr>
      </w:pPr>
      <w:r>
        <w:rPr>
          <w:rFonts w:hint="eastAsia" w:ascii="宋体" w:hAnsi="宋体"/>
          <w:b/>
          <w:spacing w:val="0"/>
          <w:kern w:val="2"/>
          <w:szCs w:val="24"/>
        </w:rPr>
        <w:t>（此为重要格式，请投标人按招标文件第三部分“投标人须知”的技术、商务评分表要求真实填写）</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277"/>
        <w:gridCol w:w="4764"/>
        <w:gridCol w:w="2318"/>
      </w:tblGrid>
      <w:tr w14:paraId="67BF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0" w:type="pct"/>
            <w:noWrap w:val="0"/>
            <w:vAlign w:val="center"/>
          </w:tcPr>
          <w:p w14:paraId="06DD7798">
            <w:pPr>
              <w:pStyle w:val="13"/>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序号</w:t>
            </w:r>
          </w:p>
        </w:tc>
        <w:tc>
          <w:tcPr>
            <w:tcW w:w="686" w:type="pct"/>
            <w:noWrap w:val="0"/>
            <w:vAlign w:val="center"/>
          </w:tcPr>
          <w:p w14:paraId="3F859A5E">
            <w:pPr>
              <w:pStyle w:val="13"/>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评审分项</w:t>
            </w:r>
          </w:p>
        </w:tc>
        <w:tc>
          <w:tcPr>
            <w:tcW w:w="2559" w:type="pct"/>
            <w:noWrap w:val="0"/>
            <w:vAlign w:val="center"/>
          </w:tcPr>
          <w:p w14:paraId="37E3E565">
            <w:pPr>
              <w:pStyle w:val="13"/>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评审细则</w:t>
            </w:r>
          </w:p>
        </w:tc>
        <w:tc>
          <w:tcPr>
            <w:tcW w:w="1242" w:type="pct"/>
            <w:noWrap w:val="0"/>
            <w:vAlign w:val="center"/>
          </w:tcPr>
          <w:p w14:paraId="15B69190">
            <w:pPr>
              <w:pStyle w:val="13"/>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证明文件</w:t>
            </w:r>
          </w:p>
        </w:tc>
      </w:tr>
      <w:tr w14:paraId="6D1F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6D59920F">
            <w:pPr>
              <w:adjustRightInd w:val="0"/>
              <w:snapToGrid w:val="0"/>
              <w:ind w:firstLine="0"/>
              <w:jc w:val="center"/>
              <w:rPr>
                <w:rFonts w:hint="eastAsia"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技术部分</w:t>
            </w:r>
          </w:p>
        </w:tc>
      </w:tr>
      <w:tr w14:paraId="673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0513A2B">
            <w:pPr>
              <w:numPr>
                <w:ilvl w:val="0"/>
                <w:numId w:val="7"/>
              </w:numPr>
              <w:tabs>
                <w:tab w:val="clear" w:pos="0"/>
              </w:tabs>
              <w:adjustRightInd w:val="0"/>
              <w:snapToGrid w:val="0"/>
              <w:jc w:val="center"/>
              <w:rPr>
                <w:rFonts w:ascii="宋体" w:hAnsi="宋体"/>
                <w:sz w:val="21"/>
                <w:szCs w:val="21"/>
              </w:rPr>
            </w:pPr>
          </w:p>
        </w:tc>
        <w:tc>
          <w:tcPr>
            <w:tcW w:w="686" w:type="pct"/>
            <w:noWrap w:val="0"/>
            <w:vAlign w:val="center"/>
          </w:tcPr>
          <w:p w14:paraId="0AC11713">
            <w:pPr>
              <w:adjustRightInd w:val="0"/>
              <w:snapToGrid w:val="0"/>
              <w:ind w:firstLine="0"/>
              <w:rPr>
                <w:rFonts w:ascii="宋体" w:hAnsi="宋体"/>
                <w:sz w:val="21"/>
                <w:szCs w:val="21"/>
              </w:rPr>
            </w:pPr>
          </w:p>
        </w:tc>
        <w:tc>
          <w:tcPr>
            <w:tcW w:w="2559" w:type="pct"/>
            <w:noWrap w:val="0"/>
            <w:vAlign w:val="center"/>
          </w:tcPr>
          <w:p w14:paraId="22D2F51F">
            <w:pPr>
              <w:adjustRightInd w:val="0"/>
              <w:snapToGrid w:val="0"/>
              <w:ind w:firstLine="0"/>
              <w:rPr>
                <w:rFonts w:ascii="宋体" w:hAnsi="宋体"/>
                <w:sz w:val="21"/>
                <w:szCs w:val="21"/>
              </w:rPr>
            </w:pPr>
          </w:p>
        </w:tc>
        <w:tc>
          <w:tcPr>
            <w:tcW w:w="1242" w:type="pct"/>
            <w:noWrap w:val="0"/>
            <w:vAlign w:val="center"/>
          </w:tcPr>
          <w:p w14:paraId="4C3D91C4">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4797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85B8619">
            <w:pPr>
              <w:numPr>
                <w:ilvl w:val="0"/>
                <w:numId w:val="7"/>
              </w:numPr>
              <w:tabs>
                <w:tab w:val="clear" w:pos="0"/>
              </w:tabs>
              <w:adjustRightInd w:val="0"/>
              <w:snapToGrid w:val="0"/>
              <w:jc w:val="center"/>
              <w:rPr>
                <w:rFonts w:ascii="宋体" w:hAnsi="宋体"/>
                <w:sz w:val="21"/>
                <w:szCs w:val="21"/>
              </w:rPr>
            </w:pPr>
          </w:p>
        </w:tc>
        <w:tc>
          <w:tcPr>
            <w:tcW w:w="686" w:type="pct"/>
            <w:noWrap w:val="0"/>
            <w:vAlign w:val="center"/>
          </w:tcPr>
          <w:p w14:paraId="32DB289B">
            <w:pPr>
              <w:adjustRightInd w:val="0"/>
              <w:snapToGrid w:val="0"/>
              <w:ind w:firstLine="0"/>
              <w:rPr>
                <w:rFonts w:ascii="宋体" w:hAnsi="宋体"/>
                <w:sz w:val="21"/>
                <w:szCs w:val="21"/>
              </w:rPr>
            </w:pPr>
          </w:p>
        </w:tc>
        <w:tc>
          <w:tcPr>
            <w:tcW w:w="2559" w:type="pct"/>
            <w:noWrap w:val="0"/>
            <w:vAlign w:val="center"/>
          </w:tcPr>
          <w:p w14:paraId="05793987">
            <w:pPr>
              <w:adjustRightInd w:val="0"/>
              <w:snapToGrid w:val="0"/>
              <w:ind w:firstLine="0"/>
              <w:rPr>
                <w:rFonts w:ascii="宋体" w:hAnsi="宋体"/>
                <w:sz w:val="21"/>
                <w:szCs w:val="21"/>
              </w:rPr>
            </w:pPr>
          </w:p>
        </w:tc>
        <w:tc>
          <w:tcPr>
            <w:tcW w:w="1242" w:type="pct"/>
            <w:noWrap w:val="0"/>
            <w:vAlign w:val="center"/>
          </w:tcPr>
          <w:p w14:paraId="6E5EE282">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114D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1FD4BA9A">
            <w:pPr>
              <w:numPr>
                <w:ilvl w:val="0"/>
                <w:numId w:val="7"/>
              </w:numPr>
              <w:tabs>
                <w:tab w:val="clear" w:pos="0"/>
              </w:tabs>
              <w:adjustRightInd w:val="0"/>
              <w:snapToGrid w:val="0"/>
              <w:jc w:val="center"/>
              <w:rPr>
                <w:rFonts w:ascii="宋体" w:hAnsi="宋体"/>
                <w:sz w:val="21"/>
                <w:szCs w:val="21"/>
              </w:rPr>
            </w:pPr>
          </w:p>
        </w:tc>
        <w:tc>
          <w:tcPr>
            <w:tcW w:w="686" w:type="pct"/>
            <w:noWrap w:val="0"/>
            <w:vAlign w:val="center"/>
          </w:tcPr>
          <w:p w14:paraId="5B209A65">
            <w:pPr>
              <w:adjustRightInd w:val="0"/>
              <w:snapToGrid w:val="0"/>
              <w:ind w:firstLine="0"/>
              <w:rPr>
                <w:rFonts w:ascii="宋体" w:hAnsi="宋体"/>
                <w:sz w:val="21"/>
                <w:szCs w:val="21"/>
              </w:rPr>
            </w:pPr>
          </w:p>
        </w:tc>
        <w:tc>
          <w:tcPr>
            <w:tcW w:w="2559" w:type="pct"/>
            <w:noWrap w:val="0"/>
            <w:vAlign w:val="center"/>
          </w:tcPr>
          <w:p w14:paraId="58C88973">
            <w:pPr>
              <w:adjustRightInd w:val="0"/>
              <w:snapToGrid w:val="0"/>
              <w:ind w:firstLine="0"/>
              <w:rPr>
                <w:rFonts w:ascii="宋体" w:hAnsi="宋体"/>
                <w:sz w:val="21"/>
                <w:szCs w:val="21"/>
              </w:rPr>
            </w:pPr>
          </w:p>
        </w:tc>
        <w:tc>
          <w:tcPr>
            <w:tcW w:w="1242" w:type="pct"/>
            <w:noWrap w:val="0"/>
            <w:vAlign w:val="center"/>
          </w:tcPr>
          <w:p w14:paraId="5766EF2D">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F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49FB18F">
            <w:pPr>
              <w:numPr>
                <w:ilvl w:val="0"/>
                <w:numId w:val="7"/>
              </w:numPr>
              <w:tabs>
                <w:tab w:val="clear" w:pos="0"/>
              </w:tabs>
              <w:adjustRightInd w:val="0"/>
              <w:snapToGrid w:val="0"/>
              <w:jc w:val="center"/>
              <w:rPr>
                <w:rFonts w:ascii="宋体" w:hAnsi="宋体"/>
                <w:sz w:val="21"/>
                <w:szCs w:val="21"/>
              </w:rPr>
            </w:pPr>
          </w:p>
        </w:tc>
        <w:tc>
          <w:tcPr>
            <w:tcW w:w="1277" w:type="dxa"/>
            <w:noWrap w:val="0"/>
            <w:vAlign w:val="center"/>
          </w:tcPr>
          <w:p w14:paraId="6C8BA38F">
            <w:pPr>
              <w:adjustRightInd w:val="0"/>
              <w:snapToGrid w:val="0"/>
              <w:ind w:firstLine="0" w:firstLineChars="0"/>
              <w:jc w:val="center"/>
              <w:rPr>
                <w:rFonts w:ascii="宋体" w:hAnsi="宋体"/>
                <w:sz w:val="21"/>
                <w:szCs w:val="21"/>
              </w:rPr>
            </w:pPr>
            <w:r>
              <w:rPr>
                <w:rFonts w:hint="eastAsia" w:ascii="宋体" w:hAnsi="宋体" w:cs="宋体"/>
              </w:rPr>
              <w:t>......</w:t>
            </w:r>
          </w:p>
        </w:tc>
        <w:tc>
          <w:tcPr>
            <w:tcW w:w="4764" w:type="dxa"/>
            <w:noWrap w:val="0"/>
            <w:vAlign w:val="center"/>
          </w:tcPr>
          <w:p w14:paraId="04074432">
            <w:pPr>
              <w:pStyle w:val="3"/>
              <w:ind w:firstLine="425" w:firstLineChars="0"/>
              <w:jc w:val="center"/>
              <w:rPr>
                <w:rFonts w:ascii="宋体" w:hAnsi="宋体"/>
                <w:sz w:val="21"/>
                <w:szCs w:val="21"/>
              </w:rPr>
            </w:pPr>
            <w:r>
              <w:rPr>
                <w:rFonts w:hint="eastAsia" w:ascii="宋体" w:hAnsi="宋体" w:cs="宋体"/>
              </w:rPr>
              <w:t>......</w:t>
            </w:r>
          </w:p>
        </w:tc>
        <w:tc>
          <w:tcPr>
            <w:tcW w:w="1242" w:type="pct"/>
            <w:noWrap w:val="0"/>
            <w:vAlign w:val="center"/>
          </w:tcPr>
          <w:p w14:paraId="49C1E298">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0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5000" w:type="pct"/>
            <w:gridSpan w:val="4"/>
            <w:noWrap w:val="0"/>
            <w:vAlign w:val="center"/>
          </w:tcPr>
          <w:p w14:paraId="219960DF">
            <w:pPr>
              <w:adjustRightInd w:val="0"/>
              <w:snapToGrid w:val="0"/>
              <w:ind w:firstLine="0"/>
              <w:jc w:val="center"/>
              <w:rPr>
                <w:rFonts w:hint="default"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商务部分</w:t>
            </w:r>
          </w:p>
        </w:tc>
      </w:tr>
      <w:tr w14:paraId="2E0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D9339FC">
            <w:pPr>
              <w:numPr>
                <w:ilvl w:val="0"/>
                <w:numId w:val="7"/>
              </w:numPr>
              <w:tabs>
                <w:tab w:val="clear" w:pos="0"/>
              </w:tabs>
              <w:adjustRightInd w:val="0"/>
              <w:snapToGrid w:val="0"/>
              <w:jc w:val="center"/>
              <w:rPr>
                <w:rFonts w:ascii="宋体" w:hAnsi="宋体"/>
                <w:sz w:val="21"/>
                <w:szCs w:val="21"/>
              </w:rPr>
            </w:pPr>
          </w:p>
        </w:tc>
        <w:tc>
          <w:tcPr>
            <w:tcW w:w="686" w:type="pct"/>
            <w:noWrap w:val="0"/>
            <w:vAlign w:val="center"/>
          </w:tcPr>
          <w:p w14:paraId="22575DBC">
            <w:pPr>
              <w:adjustRightInd w:val="0"/>
              <w:snapToGrid w:val="0"/>
              <w:ind w:firstLine="0"/>
              <w:rPr>
                <w:rFonts w:ascii="宋体" w:hAnsi="宋体"/>
                <w:sz w:val="21"/>
                <w:szCs w:val="21"/>
              </w:rPr>
            </w:pPr>
          </w:p>
        </w:tc>
        <w:tc>
          <w:tcPr>
            <w:tcW w:w="2559" w:type="pct"/>
            <w:noWrap w:val="0"/>
            <w:vAlign w:val="center"/>
          </w:tcPr>
          <w:p w14:paraId="5CFC6D6B">
            <w:pPr>
              <w:adjustRightInd w:val="0"/>
              <w:snapToGrid w:val="0"/>
              <w:ind w:firstLine="0"/>
              <w:rPr>
                <w:rFonts w:ascii="宋体" w:hAnsi="宋体"/>
                <w:sz w:val="21"/>
                <w:szCs w:val="21"/>
              </w:rPr>
            </w:pPr>
          </w:p>
        </w:tc>
        <w:tc>
          <w:tcPr>
            <w:tcW w:w="1242" w:type="pct"/>
            <w:noWrap w:val="0"/>
            <w:vAlign w:val="center"/>
          </w:tcPr>
          <w:p w14:paraId="2B2D34E7">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3FE55DE6">
            <w:pPr>
              <w:numPr>
                <w:ilvl w:val="0"/>
                <w:numId w:val="7"/>
              </w:numPr>
              <w:tabs>
                <w:tab w:val="clear" w:pos="0"/>
              </w:tabs>
              <w:adjustRightInd w:val="0"/>
              <w:snapToGrid w:val="0"/>
              <w:jc w:val="center"/>
              <w:rPr>
                <w:rFonts w:ascii="宋体" w:hAnsi="宋体"/>
                <w:sz w:val="21"/>
                <w:szCs w:val="21"/>
              </w:rPr>
            </w:pPr>
          </w:p>
        </w:tc>
        <w:tc>
          <w:tcPr>
            <w:tcW w:w="686" w:type="pct"/>
            <w:noWrap w:val="0"/>
            <w:vAlign w:val="center"/>
          </w:tcPr>
          <w:p w14:paraId="587B6A61">
            <w:pPr>
              <w:adjustRightInd w:val="0"/>
              <w:snapToGrid w:val="0"/>
              <w:ind w:firstLine="0"/>
              <w:rPr>
                <w:rFonts w:ascii="宋体" w:hAnsi="宋体"/>
                <w:sz w:val="21"/>
                <w:szCs w:val="21"/>
              </w:rPr>
            </w:pPr>
          </w:p>
        </w:tc>
        <w:tc>
          <w:tcPr>
            <w:tcW w:w="2559" w:type="pct"/>
            <w:noWrap w:val="0"/>
            <w:vAlign w:val="center"/>
          </w:tcPr>
          <w:p w14:paraId="52B1F9A6">
            <w:pPr>
              <w:adjustRightInd w:val="0"/>
              <w:snapToGrid w:val="0"/>
              <w:ind w:firstLine="0"/>
              <w:rPr>
                <w:rFonts w:ascii="宋体" w:hAnsi="宋体"/>
                <w:sz w:val="21"/>
                <w:szCs w:val="21"/>
              </w:rPr>
            </w:pPr>
          </w:p>
        </w:tc>
        <w:tc>
          <w:tcPr>
            <w:tcW w:w="1242" w:type="pct"/>
            <w:noWrap w:val="0"/>
            <w:vAlign w:val="center"/>
          </w:tcPr>
          <w:p w14:paraId="4C212170">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7A05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0F6B3F08">
            <w:pPr>
              <w:numPr>
                <w:ilvl w:val="0"/>
                <w:numId w:val="7"/>
              </w:numPr>
              <w:tabs>
                <w:tab w:val="clear" w:pos="0"/>
              </w:tabs>
              <w:adjustRightInd w:val="0"/>
              <w:snapToGrid w:val="0"/>
              <w:jc w:val="center"/>
              <w:rPr>
                <w:rFonts w:ascii="宋体" w:hAnsi="宋体"/>
                <w:sz w:val="21"/>
                <w:szCs w:val="21"/>
              </w:rPr>
            </w:pPr>
          </w:p>
        </w:tc>
        <w:tc>
          <w:tcPr>
            <w:tcW w:w="686" w:type="pct"/>
            <w:noWrap w:val="0"/>
            <w:vAlign w:val="center"/>
          </w:tcPr>
          <w:p w14:paraId="681C689B">
            <w:pPr>
              <w:adjustRightInd w:val="0"/>
              <w:snapToGrid w:val="0"/>
              <w:ind w:firstLine="0"/>
              <w:rPr>
                <w:rFonts w:ascii="宋体" w:hAnsi="宋体"/>
                <w:sz w:val="21"/>
                <w:szCs w:val="21"/>
              </w:rPr>
            </w:pPr>
          </w:p>
        </w:tc>
        <w:tc>
          <w:tcPr>
            <w:tcW w:w="2559" w:type="pct"/>
            <w:noWrap w:val="0"/>
            <w:vAlign w:val="center"/>
          </w:tcPr>
          <w:p w14:paraId="3D719385">
            <w:pPr>
              <w:pStyle w:val="3"/>
              <w:ind w:firstLine="0"/>
              <w:jc w:val="both"/>
            </w:pPr>
          </w:p>
        </w:tc>
        <w:tc>
          <w:tcPr>
            <w:tcW w:w="1242" w:type="pct"/>
            <w:noWrap w:val="0"/>
            <w:vAlign w:val="center"/>
          </w:tcPr>
          <w:p w14:paraId="58994D5F">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0D1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65BCE79C">
            <w:pPr>
              <w:numPr>
                <w:ilvl w:val="0"/>
                <w:numId w:val="7"/>
              </w:numPr>
              <w:tabs>
                <w:tab w:val="clear" w:pos="0"/>
              </w:tabs>
              <w:adjustRightInd w:val="0"/>
              <w:snapToGrid w:val="0"/>
              <w:jc w:val="center"/>
              <w:rPr>
                <w:rFonts w:ascii="宋体" w:hAnsi="宋体"/>
                <w:sz w:val="21"/>
                <w:szCs w:val="21"/>
              </w:rPr>
            </w:pPr>
          </w:p>
        </w:tc>
        <w:tc>
          <w:tcPr>
            <w:tcW w:w="686" w:type="pct"/>
            <w:noWrap w:val="0"/>
            <w:vAlign w:val="center"/>
          </w:tcPr>
          <w:p w14:paraId="1788C050">
            <w:pPr>
              <w:adjustRightInd w:val="0"/>
              <w:snapToGrid w:val="0"/>
              <w:ind w:firstLine="0"/>
              <w:jc w:val="center"/>
              <w:rPr>
                <w:rFonts w:ascii="宋体" w:hAnsi="宋体"/>
                <w:sz w:val="21"/>
                <w:szCs w:val="21"/>
              </w:rPr>
            </w:pPr>
            <w:r>
              <w:rPr>
                <w:rFonts w:hint="eastAsia" w:ascii="宋体" w:hAnsi="宋体" w:cs="宋体"/>
              </w:rPr>
              <w:t>......</w:t>
            </w:r>
          </w:p>
        </w:tc>
        <w:tc>
          <w:tcPr>
            <w:tcW w:w="2559" w:type="pct"/>
            <w:noWrap w:val="0"/>
            <w:vAlign w:val="center"/>
          </w:tcPr>
          <w:p w14:paraId="0F7AA206">
            <w:pPr>
              <w:pStyle w:val="3"/>
              <w:jc w:val="center"/>
              <w:rPr>
                <w:rFonts w:ascii="宋体" w:hAnsi="宋体" w:cs="宋体"/>
              </w:rPr>
            </w:pPr>
            <w:r>
              <w:rPr>
                <w:rFonts w:hint="eastAsia" w:ascii="宋体" w:hAnsi="宋体" w:cs="宋体"/>
              </w:rPr>
              <w:t>......</w:t>
            </w:r>
          </w:p>
        </w:tc>
        <w:tc>
          <w:tcPr>
            <w:tcW w:w="1242" w:type="pct"/>
            <w:noWrap w:val="0"/>
            <w:vAlign w:val="center"/>
          </w:tcPr>
          <w:p w14:paraId="658DBEC5">
            <w:pPr>
              <w:adjustRightInd w:val="0"/>
              <w:snapToGrid w:val="0"/>
              <w:ind w:firstLine="0"/>
              <w:jc w:val="center"/>
              <w:rPr>
                <w:rFonts w:ascii="宋体" w:hAnsi="宋体"/>
                <w:sz w:val="21"/>
                <w:szCs w:val="21"/>
              </w:rPr>
            </w:pPr>
            <w:r>
              <w:rPr>
                <w:rFonts w:hint="eastAsia" w:ascii="宋体" w:hAnsi="宋体"/>
                <w:sz w:val="21"/>
                <w:szCs w:val="21"/>
              </w:rPr>
              <w:t>见投标文件第（）页</w:t>
            </w:r>
          </w:p>
        </w:tc>
      </w:tr>
    </w:tbl>
    <w:p w14:paraId="0D85D55A">
      <w:pPr>
        <w:adjustRightInd w:val="0"/>
        <w:snapToGrid w:val="0"/>
        <w:rPr>
          <w:rFonts w:ascii="宋体" w:hAnsi="宋体"/>
        </w:rPr>
      </w:pPr>
    </w:p>
    <w:p w14:paraId="06BC9BB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3A72A1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879010">
      <w:pPr>
        <w:ind w:firstLine="0"/>
        <w:rPr>
          <w:rFonts w:ascii="宋体" w:hAnsi="宋体"/>
          <w:b/>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1F44A9CA">
      <w:pPr>
        <w:rPr>
          <w:rFonts w:ascii="宋体" w:hAnsi="宋体"/>
          <w:b/>
          <w:spacing w:val="0"/>
          <w:kern w:val="2"/>
          <w:sz w:val="32"/>
          <w:szCs w:val="32"/>
        </w:rPr>
      </w:pPr>
      <w:r>
        <w:rPr>
          <w:rFonts w:hint="eastAsia" w:ascii="宋体" w:hAnsi="宋体"/>
          <w:b/>
          <w:spacing w:val="0"/>
          <w:kern w:val="2"/>
          <w:sz w:val="32"/>
          <w:szCs w:val="32"/>
        </w:rPr>
        <w:br w:type="page"/>
      </w:r>
    </w:p>
    <w:p w14:paraId="5758E7B8">
      <w:pPr>
        <w:spacing w:after="0"/>
        <w:ind w:firstLine="0"/>
        <w:jc w:val="center"/>
        <w:rPr>
          <w:rFonts w:ascii="宋体" w:hAnsi="宋体"/>
          <w:b/>
          <w:spacing w:val="0"/>
          <w:kern w:val="2"/>
          <w:sz w:val="32"/>
          <w:szCs w:val="32"/>
        </w:rPr>
      </w:pPr>
      <w:r>
        <w:rPr>
          <w:rFonts w:hint="eastAsia" w:ascii="宋体" w:hAnsi="宋体"/>
          <w:b/>
          <w:spacing w:val="0"/>
          <w:kern w:val="2"/>
          <w:sz w:val="32"/>
          <w:szCs w:val="32"/>
        </w:rPr>
        <w:t>二、资格性文件</w:t>
      </w:r>
    </w:p>
    <w:p w14:paraId="0DB2F768">
      <w:pPr>
        <w:autoSpaceDE w:val="0"/>
        <w:autoSpaceDN w:val="0"/>
        <w:adjustRightInd w:val="0"/>
        <w:snapToGrid w:val="0"/>
        <w:spacing w:after="0"/>
        <w:ind w:firstLine="0"/>
        <w:jc w:val="center"/>
        <w:rPr>
          <w:rFonts w:ascii="宋体" w:hAnsi="宋体"/>
          <w:b/>
          <w:kern w:val="2"/>
          <w:szCs w:val="24"/>
        </w:rPr>
      </w:pPr>
      <w:r>
        <w:rPr>
          <w:rFonts w:hint="eastAsia" w:ascii="宋体" w:hAnsi="宋体"/>
          <w:b/>
          <w:kern w:val="2"/>
          <w:szCs w:val="24"/>
        </w:rPr>
        <w:t>2.1 投标函</w:t>
      </w:r>
    </w:p>
    <w:p w14:paraId="1E8C4687">
      <w:pPr>
        <w:spacing w:after="0"/>
        <w:ind w:firstLine="0"/>
        <w:rPr>
          <w:rFonts w:ascii="宋体"/>
          <w:kern w:val="1"/>
        </w:rPr>
      </w:pPr>
      <w:r>
        <w:rPr>
          <w:rFonts w:hint="eastAsia" w:ascii="宋体" w:hAnsi="宋体" w:cs="宋体"/>
          <w:kern w:val="1"/>
          <w:u w:val="single"/>
          <w:lang w:eastAsia="zh-CN"/>
        </w:rPr>
        <w:t>茂名滨海新区自来水投资有限公司</w:t>
      </w:r>
      <w:r>
        <w:rPr>
          <w:rFonts w:hint="eastAsia" w:ascii="宋体" w:hAnsi="宋体" w:cs="宋体"/>
          <w:kern w:val="1"/>
        </w:rPr>
        <w:t>：</w:t>
      </w:r>
    </w:p>
    <w:p w14:paraId="77B5DB3C">
      <w:pPr>
        <w:pStyle w:val="5"/>
        <w:jc w:val="center"/>
        <w:rPr>
          <w:rFonts w:ascii="宋体"/>
        </w:rPr>
      </w:pPr>
      <w:r>
        <w:rPr>
          <w:rFonts w:hint="eastAsia" w:ascii="宋体" w:hAnsi="宋体" w:cs="宋体"/>
        </w:rPr>
        <w:t>依据贵方招标项目名称：</w:t>
      </w:r>
      <w:r>
        <w:rPr>
          <w:rFonts w:hint="eastAsia"/>
          <w:u w:val="single"/>
          <w:lang w:eastAsia="zh-CN"/>
        </w:rPr>
        <w:t>2025 年 9月 - 2026年8月博贺水质净化厂进、出水在线监测设备运维服务项目</w:t>
      </w:r>
      <w:r>
        <w:rPr>
          <w:rFonts w:hint="eastAsia" w:ascii="宋体" w:hAnsi="宋体" w:cs="宋体"/>
          <w:u w:val="single"/>
        </w:rPr>
        <w:t>投标邀请</w:t>
      </w:r>
      <w:r>
        <w:rPr>
          <w:rFonts w:hint="eastAsia" w:ascii="宋体" w:hAnsi="宋体" w:cs="宋体"/>
        </w:rPr>
        <w:t>，</w:t>
      </w:r>
      <w:r>
        <w:rPr>
          <w:rFonts w:hint="eastAsia" w:ascii="宋体" w:hAnsi="宋体" w:cs="宋体"/>
          <w:lang w:eastAsia="zh-CN"/>
        </w:rPr>
        <w:t>我方</w:t>
      </w:r>
      <w:r>
        <w:rPr>
          <w:rFonts w:hint="eastAsia" w:ascii="宋体" w:hAnsi="宋体" w:cs="宋体"/>
        </w:rPr>
        <w:t>代表</w:t>
      </w:r>
      <w:r>
        <w:rPr>
          <w:rFonts w:hint="eastAsia" w:ascii="宋体" w:hAnsi="宋体" w:cs="宋体"/>
          <w:kern w:val="1"/>
          <w:u w:val="single"/>
        </w:rPr>
        <w:t>（姓名、职务）</w:t>
      </w:r>
      <w:r>
        <w:rPr>
          <w:rFonts w:hint="eastAsia" w:ascii="宋体" w:hAnsi="宋体" w:cs="宋体"/>
        </w:rPr>
        <w:t>经正式授权并代表</w:t>
      </w:r>
      <w:r>
        <w:rPr>
          <w:rFonts w:hint="eastAsia" w:ascii="宋体" w:hAnsi="宋体" w:cs="宋体"/>
          <w:kern w:val="1"/>
          <w:u w:val="single"/>
        </w:rPr>
        <w:t>（投标人名称、地址）</w:t>
      </w:r>
      <w:r>
        <w:rPr>
          <w:rFonts w:hint="eastAsia" w:ascii="宋体" w:hAnsi="宋体" w:cs="宋体"/>
        </w:rPr>
        <w:t>提交下述文件正本</w:t>
      </w:r>
      <w:r>
        <w:rPr>
          <w:rFonts w:hint="eastAsia" w:ascii="宋体" w:hAnsi="宋体" w:cs="宋体"/>
          <w:u w:val="single"/>
        </w:rPr>
        <w:t>壹</w:t>
      </w:r>
      <w:r>
        <w:rPr>
          <w:rFonts w:hint="eastAsia" w:ascii="宋体" w:hAnsi="宋体" w:cs="宋体"/>
        </w:rPr>
        <w:t>份，副本</w:t>
      </w:r>
      <w:r>
        <w:rPr>
          <w:rFonts w:hint="eastAsia" w:ascii="宋体" w:hAnsi="宋体" w:cs="宋体"/>
          <w:u w:val="single"/>
        </w:rPr>
        <w:t>肆</w:t>
      </w:r>
      <w:r>
        <w:rPr>
          <w:rFonts w:hint="eastAsia" w:ascii="宋体" w:hAnsi="宋体" w:cs="宋体"/>
        </w:rPr>
        <w:t>份，投标文件电子文档</w:t>
      </w:r>
      <w:r>
        <w:rPr>
          <w:rFonts w:hint="eastAsia" w:ascii="宋体" w:hAnsi="宋体" w:cs="宋体"/>
          <w:u w:val="single"/>
        </w:rPr>
        <w:t>壹</w:t>
      </w:r>
      <w:r>
        <w:rPr>
          <w:rFonts w:hint="eastAsia" w:ascii="宋体" w:hAnsi="宋体" w:cs="宋体"/>
        </w:rPr>
        <w:t>份。</w:t>
      </w:r>
    </w:p>
    <w:p w14:paraId="4D69CE82">
      <w:pPr>
        <w:numPr>
          <w:ilvl w:val="0"/>
          <w:numId w:val="8"/>
        </w:numPr>
        <w:spacing w:after="0"/>
        <w:ind w:firstLine="420" w:firstLineChars="200"/>
        <w:rPr>
          <w:rFonts w:ascii="宋体" w:hAnsi="宋体" w:cs="宋体"/>
        </w:rPr>
      </w:pPr>
      <w:r>
        <w:rPr>
          <w:rFonts w:hint="eastAsia" w:ascii="宋体" w:hAnsi="宋体" w:cs="宋体"/>
          <w:kern w:val="1"/>
        </w:rPr>
        <w:t>自查表</w:t>
      </w:r>
      <w:r>
        <w:rPr>
          <w:rFonts w:hint="eastAsia" w:ascii="宋体" w:hAnsi="宋体" w:cs="宋体"/>
        </w:rPr>
        <w:t>；</w:t>
      </w:r>
    </w:p>
    <w:p w14:paraId="6D1B5A44">
      <w:pPr>
        <w:numPr>
          <w:ilvl w:val="0"/>
          <w:numId w:val="8"/>
        </w:numPr>
        <w:spacing w:after="0"/>
        <w:ind w:firstLine="420" w:firstLineChars="200"/>
        <w:rPr>
          <w:rFonts w:ascii="宋体" w:hAnsi="宋体" w:cs="宋体"/>
          <w:szCs w:val="24"/>
        </w:rPr>
      </w:pPr>
      <w:r>
        <w:rPr>
          <w:rFonts w:hint="eastAsia" w:ascii="宋体" w:hAnsi="宋体" w:cs="宋体"/>
          <w:kern w:val="1"/>
        </w:rPr>
        <w:t>资格性文件</w:t>
      </w:r>
      <w:r>
        <w:rPr>
          <w:rFonts w:hint="eastAsia" w:ascii="宋体" w:hAnsi="宋体" w:cs="宋体"/>
        </w:rPr>
        <w:t>；</w:t>
      </w:r>
    </w:p>
    <w:p w14:paraId="05BC00EA">
      <w:pPr>
        <w:numPr>
          <w:ilvl w:val="0"/>
          <w:numId w:val="8"/>
        </w:numPr>
        <w:spacing w:after="0"/>
        <w:ind w:firstLine="420" w:firstLineChars="200"/>
        <w:rPr>
          <w:rFonts w:ascii="宋体" w:hAnsi="宋体" w:cs="宋体"/>
          <w:szCs w:val="24"/>
        </w:rPr>
      </w:pPr>
      <w:r>
        <w:rPr>
          <w:rFonts w:hint="eastAsia" w:ascii="宋体" w:hAnsi="宋体" w:cs="宋体"/>
          <w:kern w:val="1"/>
        </w:rPr>
        <w:t>商务部分</w:t>
      </w:r>
      <w:r>
        <w:rPr>
          <w:rFonts w:hint="eastAsia" w:ascii="宋体" w:hAnsi="宋体" w:cs="宋体"/>
        </w:rPr>
        <w:t>；</w:t>
      </w:r>
    </w:p>
    <w:p w14:paraId="2BFE4A8B">
      <w:pPr>
        <w:numPr>
          <w:ilvl w:val="0"/>
          <w:numId w:val="8"/>
        </w:numPr>
        <w:spacing w:after="0"/>
        <w:ind w:firstLine="420" w:firstLineChars="200"/>
        <w:rPr>
          <w:rFonts w:ascii="宋体" w:hAnsi="宋体" w:cs="宋体"/>
          <w:szCs w:val="24"/>
        </w:rPr>
      </w:pPr>
      <w:r>
        <w:rPr>
          <w:rFonts w:hint="eastAsia" w:ascii="宋体" w:hAnsi="宋体" w:cs="宋体"/>
          <w:kern w:val="1"/>
        </w:rPr>
        <w:t>技术</w:t>
      </w:r>
      <w:r>
        <w:rPr>
          <w:rFonts w:hint="eastAsia" w:ascii="宋体" w:hAnsi="宋体" w:cs="宋体"/>
        </w:rPr>
        <w:t>部分；</w:t>
      </w:r>
    </w:p>
    <w:p w14:paraId="15A7B6D6">
      <w:pPr>
        <w:numPr>
          <w:ilvl w:val="0"/>
          <w:numId w:val="8"/>
        </w:numPr>
        <w:spacing w:after="0"/>
        <w:ind w:firstLine="420" w:firstLineChars="200"/>
        <w:rPr>
          <w:rFonts w:ascii="宋体" w:hAnsi="宋体" w:cs="宋体"/>
          <w:szCs w:val="24"/>
        </w:rPr>
      </w:pPr>
      <w:r>
        <w:rPr>
          <w:rFonts w:hint="eastAsia" w:ascii="宋体" w:hAnsi="宋体" w:cs="宋体"/>
          <w:szCs w:val="24"/>
        </w:rPr>
        <w:t>价格部分。</w:t>
      </w:r>
    </w:p>
    <w:p w14:paraId="40C8B7BA">
      <w:pPr>
        <w:spacing w:after="0"/>
        <w:ind w:firstLine="420" w:firstLineChars="200"/>
        <w:rPr>
          <w:rFonts w:ascii="宋体"/>
        </w:rPr>
      </w:pPr>
      <w:r>
        <w:rPr>
          <w:rFonts w:hint="eastAsia" w:ascii="宋体" w:hAnsi="宋体" w:cs="宋体"/>
        </w:rPr>
        <w:t>在此，</w:t>
      </w:r>
      <w:r>
        <w:rPr>
          <w:rFonts w:hint="eastAsia" w:ascii="宋体" w:hAnsi="宋体" w:cs="宋体"/>
          <w:lang w:eastAsia="zh-CN"/>
        </w:rPr>
        <w:t>我方</w:t>
      </w:r>
      <w:r>
        <w:rPr>
          <w:rFonts w:hint="eastAsia" w:ascii="宋体" w:hAnsi="宋体" w:cs="宋体"/>
        </w:rPr>
        <w:t>声明如下：</w:t>
      </w:r>
    </w:p>
    <w:p w14:paraId="497E3278">
      <w:pPr>
        <w:spacing w:after="0"/>
        <w:ind w:firstLine="420" w:firstLineChars="200"/>
        <w:rPr>
          <w:rFonts w:ascii="宋体"/>
          <w:kern w:val="1"/>
        </w:rPr>
      </w:pPr>
      <w:r>
        <w:rPr>
          <w:rFonts w:ascii="宋体" w:hAnsi="宋体" w:cs="宋体"/>
          <w:kern w:val="1"/>
        </w:rPr>
        <w:t>1.</w:t>
      </w:r>
      <w:r>
        <w:rPr>
          <w:rFonts w:hint="eastAsia" w:ascii="宋体" w:hAnsi="宋体" w:cs="宋体"/>
          <w:kern w:val="1"/>
        </w:rPr>
        <w:t>同意并接受招标文件的各项要求，遵守招标文件中的各项规定，按招标文件的要求提供报价。</w:t>
      </w:r>
    </w:p>
    <w:p w14:paraId="71625A32">
      <w:pPr>
        <w:spacing w:after="0"/>
        <w:ind w:firstLine="420" w:firstLineChars="200"/>
        <w:rPr>
          <w:rFonts w:ascii="宋体" w:hAnsi="宋体" w:cs="宋体"/>
          <w:kern w:val="1"/>
        </w:rPr>
      </w:pPr>
      <w:r>
        <w:rPr>
          <w:rFonts w:ascii="宋体" w:hAnsi="宋体" w:cs="宋体"/>
          <w:kern w:val="1"/>
        </w:rPr>
        <w:t>2.</w:t>
      </w:r>
      <w:r>
        <w:rPr>
          <w:rFonts w:hint="eastAsia" w:ascii="宋体" w:hAnsi="宋体" w:cs="宋体"/>
          <w:kern w:val="1"/>
        </w:rPr>
        <w:t>投标有效期为递交投标文件之日起</w:t>
      </w:r>
      <w:r>
        <w:rPr>
          <w:rFonts w:hint="eastAsia" w:ascii="宋体" w:hAnsi="宋体" w:cs="宋体"/>
          <w:kern w:val="1"/>
          <w:u w:val="single"/>
        </w:rPr>
        <w:t xml:space="preserve">  </w:t>
      </w:r>
      <w:r>
        <w:rPr>
          <w:rFonts w:hint="eastAsia" w:ascii="宋体" w:hAnsi="宋体" w:cs="宋体"/>
          <w:kern w:val="1"/>
        </w:rPr>
        <w:t>天，中标人投标有效期延至合同验收之日。</w:t>
      </w:r>
      <w:r>
        <w:rPr>
          <w:rFonts w:hint="eastAsia" w:ascii="宋体" w:hAnsi="宋体" w:cs="宋体"/>
          <w:kern w:val="1"/>
          <w:u w:val="single"/>
        </w:rPr>
        <w:t>在此提交的证明文件均至投标截止日有效，如有在投标有效期内失效的，</w:t>
      </w:r>
      <w:r>
        <w:rPr>
          <w:rFonts w:hint="eastAsia" w:ascii="宋体" w:hAnsi="宋体" w:cs="宋体"/>
          <w:kern w:val="1"/>
          <w:u w:val="single"/>
          <w:lang w:eastAsia="zh-CN"/>
        </w:rPr>
        <w:t>我方</w:t>
      </w:r>
      <w:r>
        <w:rPr>
          <w:rFonts w:hint="eastAsia" w:ascii="宋体" w:hAnsi="宋体" w:cs="宋体"/>
          <w:kern w:val="1"/>
          <w:u w:val="single"/>
        </w:rPr>
        <w:t>承诺在中标后补齐一切手续，保证所有证明文件能在签订采购合同时直至采购合同终止日有效。</w:t>
      </w:r>
    </w:p>
    <w:p w14:paraId="50DEA4FD">
      <w:pPr>
        <w:spacing w:after="0"/>
        <w:ind w:firstLine="420" w:firstLineChars="200"/>
        <w:rPr>
          <w:rFonts w:ascii="宋体"/>
          <w:kern w:val="1"/>
        </w:rPr>
      </w:pPr>
      <w:r>
        <w:rPr>
          <w:rFonts w:ascii="宋体" w:hAnsi="宋体" w:cs="宋体"/>
          <w:kern w:val="1"/>
        </w:rPr>
        <w:t>3.</w:t>
      </w:r>
      <w:r>
        <w:rPr>
          <w:rFonts w:hint="eastAsia" w:ascii="宋体" w:hAnsi="宋体" w:cs="宋体"/>
          <w:kern w:val="1"/>
          <w:lang w:eastAsia="zh-CN"/>
        </w:rPr>
        <w:t>我方</w:t>
      </w:r>
      <w:r>
        <w:rPr>
          <w:rFonts w:hint="eastAsia" w:ascii="宋体" w:hAnsi="宋体" w:cs="宋体"/>
          <w:kern w:val="1"/>
        </w:rPr>
        <w:t>已经详细地阅读了全部招标文件及其附件，包括澄清及参考文件</w:t>
      </w:r>
      <w:r>
        <w:rPr>
          <w:rFonts w:ascii="宋体" w:hAnsi="宋体" w:cs="宋体"/>
          <w:kern w:val="1"/>
        </w:rPr>
        <w:t>(</w:t>
      </w:r>
      <w:r>
        <w:rPr>
          <w:rFonts w:hint="eastAsia" w:ascii="宋体" w:hAnsi="宋体" w:cs="宋体"/>
          <w:kern w:val="1"/>
        </w:rPr>
        <w:t>如果有的话</w:t>
      </w:r>
      <w:r>
        <w:rPr>
          <w:rFonts w:ascii="宋体" w:hAnsi="宋体" w:cs="宋体"/>
          <w:kern w:val="1"/>
        </w:rPr>
        <w:t>)</w:t>
      </w:r>
      <w:r>
        <w:rPr>
          <w:rFonts w:hint="eastAsia" w:ascii="宋体" w:hAnsi="宋体" w:cs="宋体"/>
          <w:kern w:val="1"/>
        </w:rPr>
        <w:t>。</w:t>
      </w:r>
      <w:r>
        <w:rPr>
          <w:rFonts w:hint="eastAsia" w:ascii="宋体" w:hAnsi="宋体" w:cs="宋体"/>
          <w:kern w:val="1"/>
          <w:lang w:eastAsia="zh-CN"/>
        </w:rPr>
        <w:t>我方</w:t>
      </w:r>
      <w:r>
        <w:rPr>
          <w:rFonts w:hint="eastAsia" w:ascii="宋体" w:hAnsi="宋体" w:cs="宋体"/>
          <w:kern w:val="1"/>
        </w:rPr>
        <w:t>已完全清晰理解招标文件的要求，不存在任何含糊不清和误解之处，同意放弃对这些文件所提出的异议和质疑的权利。</w:t>
      </w:r>
    </w:p>
    <w:p w14:paraId="26317F7A">
      <w:pPr>
        <w:spacing w:after="0"/>
        <w:ind w:firstLine="420" w:firstLineChars="200"/>
        <w:rPr>
          <w:rFonts w:ascii="宋体"/>
          <w:kern w:val="1"/>
        </w:rPr>
      </w:pPr>
      <w:r>
        <w:rPr>
          <w:rFonts w:ascii="宋体" w:hAnsi="宋体" w:cs="宋体"/>
          <w:kern w:val="1"/>
        </w:rPr>
        <w:t>4.</w:t>
      </w:r>
      <w:r>
        <w:rPr>
          <w:rFonts w:hint="eastAsia" w:ascii="宋体" w:hAnsi="宋体" w:cs="宋体"/>
          <w:kern w:val="1"/>
          <w:lang w:eastAsia="zh-CN"/>
        </w:rPr>
        <w:t>我方</w:t>
      </w:r>
      <w:r>
        <w:rPr>
          <w:rFonts w:hint="eastAsia" w:ascii="宋体" w:hAnsi="宋体" w:cs="宋体"/>
          <w:kern w:val="1"/>
        </w:rPr>
        <w:t>已毫无保留地向贵方提供一切所需的证明材料。</w:t>
      </w:r>
    </w:p>
    <w:p w14:paraId="33316130">
      <w:pPr>
        <w:spacing w:after="0"/>
        <w:ind w:firstLine="420" w:firstLineChars="200"/>
        <w:rPr>
          <w:rFonts w:ascii="宋体"/>
          <w:kern w:val="1"/>
        </w:rPr>
      </w:pPr>
      <w:r>
        <w:rPr>
          <w:rFonts w:ascii="宋体" w:hAnsi="宋体" w:cs="宋体"/>
          <w:kern w:val="1"/>
        </w:rPr>
        <w:t>5.</w:t>
      </w:r>
      <w:r>
        <w:rPr>
          <w:rFonts w:hint="eastAsia" w:ascii="宋体" w:hAnsi="宋体" w:cs="宋体"/>
          <w:kern w:val="1"/>
          <w:lang w:eastAsia="zh-CN"/>
        </w:rPr>
        <w:t>我方</w:t>
      </w:r>
      <w:r>
        <w:rPr>
          <w:rFonts w:hint="eastAsia" w:ascii="宋体" w:hAnsi="宋体" w:cs="宋体"/>
          <w:kern w:val="1"/>
        </w:rPr>
        <w:t>承诺在本次投标响应中提供的一切文件，无论是原件还是复印件均为真实和准确的，绝无任何虚假、伪造和夸大的成份，否则，愿承担相应的后果和法律责任。</w:t>
      </w:r>
    </w:p>
    <w:p w14:paraId="5FC3AD48">
      <w:pPr>
        <w:spacing w:after="0"/>
        <w:ind w:firstLine="420" w:firstLineChars="200"/>
        <w:rPr>
          <w:rFonts w:ascii="宋体"/>
          <w:kern w:val="1"/>
        </w:rPr>
      </w:pPr>
      <w:r>
        <w:rPr>
          <w:rFonts w:ascii="宋体" w:hAnsi="宋体" w:cs="宋体"/>
          <w:kern w:val="1"/>
        </w:rPr>
        <w:t>6.</w:t>
      </w:r>
      <w:r>
        <w:rPr>
          <w:rFonts w:hint="eastAsia" w:ascii="宋体" w:hAnsi="宋体" w:cs="宋体"/>
          <w:kern w:val="1"/>
          <w:lang w:eastAsia="zh-CN"/>
        </w:rPr>
        <w:t>我方</w:t>
      </w:r>
      <w:r>
        <w:rPr>
          <w:rFonts w:hint="eastAsia" w:ascii="宋体" w:hAnsi="宋体" w:cs="宋体"/>
          <w:kern w:val="1"/>
        </w:rPr>
        <w:t>完全服从和尊重评委会所作的评定结果，同时清楚理解到报价最低并非意味着必定获得中标资格。</w:t>
      </w:r>
    </w:p>
    <w:p w14:paraId="34201C0C">
      <w:pPr>
        <w:spacing w:after="0"/>
        <w:ind w:firstLine="420" w:firstLineChars="200"/>
        <w:rPr>
          <w:rFonts w:ascii="宋体"/>
          <w:kern w:val="1"/>
        </w:rPr>
      </w:pPr>
      <w:r>
        <w:rPr>
          <w:rFonts w:ascii="宋体" w:hAnsi="宋体" w:cs="宋体"/>
          <w:kern w:val="1"/>
        </w:rPr>
        <w:t>7.</w:t>
      </w:r>
      <w:r>
        <w:rPr>
          <w:rFonts w:hint="eastAsia" w:ascii="宋体" w:hAnsi="宋体" w:cs="宋体"/>
          <w:kern w:val="1"/>
          <w:lang w:eastAsia="zh-CN"/>
        </w:rPr>
        <w:t>我方</w:t>
      </w:r>
      <w:r>
        <w:rPr>
          <w:rFonts w:hint="eastAsia" w:ascii="宋体" w:hAnsi="宋体" w:cs="宋体"/>
          <w:kern w:val="1"/>
        </w:rPr>
        <w:t>同意按招标文件规定向招标代理机构缴纳</w:t>
      </w:r>
      <w:r>
        <w:rPr>
          <w:rFonts w:hint="eastAsia" w:ascii="宋体" w:hAnsi="宋体" w:cs="宋体"/>
          <w:kern w:val="1"/>
          <w:lang w:val="en-GB"/>
        </w:rPr>
        <w:t>招标</w:t>
      </w:r>
      <w:r>
        <w:rPr>
          <w:rFonts w:hint="eastAsia" w:ascii="宋体" w:hAnsi="宋体" w:cs="宋体"/>
          <w:kern w:val="1"/>
        </w:rPr>
        <w:t>代理服务费。</w:t>
      </w:r>
    </w:p>
    <w:p w14:paraId="6487400D">
      <w:pPr>
        <w:spacing w:after="0"/>
        <w:ind w:firstLine="420" w:firstLineChars="200"/>
        <w:rPr>
          <w:rFonts w:ascii="宋体"/>
        </w:rPr>
      </w:pPr>
      <w:r>
        <w:rPr>
          <w:rFonts w:hint="eastAsia" w:ascii="宋体" w:hAnsi="宋体" w:cs="宋体"/>
        </w:rPr>
        <w:t>投标人名称(公章)：</w:t>
      </w:r>
      <w:r>
        <w:rPr>
          <w:rFonts w:hint="eastAsia" w:ascii="宋体" w:hAnsi="宋体"/>
          <w:bCs/>
          <w:spacing w:val="0"/>
          <w:kern w:val="2"/>
          <w:szCs w:val="24"/>
          <w:u w:val="single"/>
        </w:rPr>
        <w:t xml:space="preserve">                            </w:t>
      </w:r>
    </w:p>
    <w:p w14:paraId="575C7CCD">
      <w:pPr>
        <w:spacing w:after="0"/>
        <w:ind w:firstLine="420" w:firstLineChars="200"/>
        <w:rPr>
          <w:rFonts w:ascii="宋体"/>
        </w:rPr>
      </w:pPr>
      <w:r>
        <w:rPr>
          <w:rFonts w:hint="eastAsia" w:ascii="宋体" w:hAnsi="宋体" w:cs="宋体"/>
        </w:rPr>
        <w:t>地址：</w:t>
      </w:r>
      <w:r>
        <w:rPr>
          <w:rFonts w:hint="eastAsia" w:ascii="宋体" w:hAnsi="宋体"/>
          <w:bCs/>
          <w:spacing w:val="0"/>
          <w:kern w:val="2"/>
          <w:szCs w:val="24"/>
          <w:u w:val="single"/>
        </w:rPr>
        <w:t xml:space="preserve">                            </w:t>
      </w:r>
    </w:p>
    <w:p w14:paraId="299C0D43">
      <w:pPr>
        <w:spacing w:after="0"/>
        <w:ind w:firstLine="420" w:firstLineChars="200"/>
        <w:rPr>
          <w:rFonts w:ascii="宋体" w:hAnsi="宋体" w:cs="宋体"/>
        </w:rPr>
      </w:pPr>
      <w:r>
        <w:rPr>
          <w:rFonts w:hint="eastAsia" w:ascii="宋体" w:hAnsi="宋体" w:cs="宋体"/>
        </w:rPr>
        <w:t>电话：</w:t>
      </w:r>
      <w:r>
        <w:rPr>
          <w:rFonts w:hint="eastAsia" w:ascii="宋体" w:hAnsi="宋体"/>
          <w:bCs/>
          <w:spacing w:val="0"/>
          <w:kern w:val="2"/>
          <w:szCs w:val="24"/>
          <w:u w:val="single"/>
        </w:rPr>
        <w:t xml:space="preserve">                            </w:t>
      </w:r>
    </w:p>
    <w:p w14:paraId="41C3B277">
      <w:pPr>
        <w:spacing w:after="0"/>
        <w:ind w:firstLine="420" w:firstLineChars="200"/>
        <w:rPr>
          <w:rFonts w:ascii="宋体" w:hAnsi="宋体" w:cs="宋体"/>
          <w:kern w:val="1"/>
        </w:rPr>
      </w:pPr>
      <w:r>
        <w:rPr>
          <w:rFonts w:hint="eastAsia" w:ascii="宋体" w:hAnsi="宋体" w:cs="宋体"/>
          <w:kern w:val="1"/>
        </w:rPr>
        <w:t>电子邮箱：</w:t>
      </w:r>
      <w:r>
        <w:rPr>
          <w:rFonts w:hint="eastAsia" w:ascii="宋体" w:hAnsi="宋体"/>
          <w:bCs/>
          <w:spacing w:val="0"/>
          <w:kern w:val="2"/>
          <w:szCs w:val="24"/>
          <w:u w:val="single"/>
        </w:rPr>
        <w:t xml:space="preserve">                            </w:t>
      </w:r>
    </w:p>
    <w:p w14:paraId="11468311">
      <w:pPr>
        <w:spacing w:after="0"/>
        <w:ind w:firstLine="420" w:firstLineChars="200"/>
        <w:rPr>
          <w:rFonts w:ascii="宋体"/>
          <w:kern w:val="1"/>
          <w:u w:val="single"/>
        </w:rPr>
      </w:pPr>
      <w:r>
        <w:rPr>
          <w:rFonts w:hint="eastAsia" w:ascii="宋体" w:hAnsi="宋体" w:cs="宋体"/>
          <w:kern w:val="1"/>
        </w:rPr>
        <w:t>投标人代表（或法定代表人授权代表）签字：</w:t>
      </w:r>
      <w:r>
        <w:rPr>
          <w:rFonts w:hint="eastAsia" w:ascii="宋体" w:hAnsi="宋体"/>
          <w:bCs/>
          <w:spacing w:val="0"/>
          <w:kern w:val="2"/>
          <w:szCs w:val="24"/>
          <w:u w:val="single"/>
        </w:rPr>
        <w:t xml:space="preserve">                            </w:t>
      </w:r>
    </w:p>
    <w:p w14:paraId="38720F00">
      <w:pPr>
        <w:spacing w:after="0"/>
        <w:ind w:firstLine="420" w:firstLineChars="200"/>
        <w:rPr>
          <w:rFonts w:ascii="宋体" w:hAnsi="宋体" w:cs="宋体"/>
          <w:kern w:val="1"/>
        </w:rPr>
      </w:pPr>
      <w:r>
        <w:rPr>
          <w:rFonts w:hint="eastAsia" w:ascii="宋体" w:hAnsi="宋体" w:cs="宋体"/>
          <w:kern w:val="1"/>
        </w:rPr>
        <w:t>开户银行：</w:t>
      </w:r>
      <w:r>
        <w:rPr>
          <w:rFonts w:hint="eastAsia" w:ascii="宋体" w:hAnsi="宋体"/>
          <w:bCs/>
          <w:spacing w:val="0"/>
          <w:kern w:val="2"/>
          <w:szCs w:val="24"/>
          <w:u w:val="single"/>
        </w:rPr>
        <w:t xml:space="preserve">                            </w:t>
      </w:r>
    </w:p>
    <w:p w14:paraId="51EB2BD4">
      <w:pPr>
        <w:spacing w:after="0"/>
        <w:ind w:firstLine="420" w:firstLineChars="200"/>
        <w:rPr>
          <w:rFonts w:ascii="宋体" w:hAnsi="宋体" w:cs="宋体"/>
          <w:kern w:val="1"/>
        </w:rPr>
      </w:pPr>
      <w:r>
        <w:rPr>
          <w:rFonts w:hint="eastAsia" w:ascii="宋体" w:hAnsi="宋体" w:cs="宋体"/>
          <w:kern w:val="1"/>
        </w:rPr>
        <w:t>账号：</w:t>
      </w:r>
      <w:r>
        <w:rPr>
          <w:rFonts w:hint="eastAsia" w:ascii="宋体" w:hAnsi="宋体"/>
          <w:bCs/>
          <w:spacing w:val="0"/>
          <w:kern w:val="2"/>
          <w:szCs w:val="24"/>
          <w:u w:val="single"/>
        </w:rPr>
        <w:t xml:space="preserve">                            </w:t>
      </w:r>
    </w:p>
    <w:p w14:paraId="4A08815C">
      <w:pPr>
        <w:tabs>
          <w:tab w:val="left" w:pos="5250"/>
        </w:tabs>
        <w:autoSpaceDE w:val="0"/>
        <w:autoSpaceDN w:val="0"/>
        <w:adjustRightInd w:val="0"/>
        <w:snapToGrid w:val="0"/>
        <w:spacing w:after="0"/>
        <w:ind w:firstLine="420" w:firstLineChars="200"/>
        <w:rPr>
          <w:rFonts w:ascii="宋体" w:hAnsi="宋体" w:cs="宋体"/>
          <w:szCs w:val="24"/>
          <w:u w:val="single"/>
        </w:rPr>
      </w:pPr>
      <w:r>
        <w:rPr>
          <w:rFonts w:hint="eastAsia" w:ascii="宋体" w:hAnsi="宋体" w:cs="宋体"/>
          <w:szCs w:val="24"/>
        </w:rPr>
        <w:t>纳税人识别号：</w:t>
      </w:r>
      <w:r>
        <w:rPr>
          <w:rFonts w:hint="eastAsia" w:ascii="宋体" w:hAnsi="宋体" w:cs="宋体"/>
          <w:szCs w:val="24"/>
          <w:u w:val="single"/>
        </w:rPr>
        <w:t xml:space="preserve">                       </w:t>
      </w:r>
    </w:p>
    <w:p w14:paraId="32D3828E">
      <w:pPr>
        <w:spacing w:after="0"/>
        <w:ind w:firstLine="420" w:firstLineChars="200"/>
        <w:rPr>
          <w:rFonts w:ascii="宋体" w:hAnsi="宋体" w:cs="宋体"/>
          <w:szCs w:val="24"/>
          <w:u w:val="single"/>
        </w:rPr>
      </w:pPr>
      <w:r>
        <w:rPr>
          <w:rFonts w:hint="eastAsia" w:ascii="宋体" w:hAnsi="宋体" w:cs="宋体"/>
          <w:szCs w:val="24"/>
        </w:rPr>
        <w:t>纳税人类型（一般纳税人/小规模纳税人）：</w:t>
      </w:r>
      <w:r>
        <w:rPr>
          <w:rFonts w:hint="eastAsia" w:ascii="宋体" w:hAnsi="宋体" w:cs="宋体"/>
          <w:szCs w:val="24"/>
          <w:u w:val="single"/>
        </w:rPr>
        <w:t xml:space="preserve">               </w:t>
      </w:r>
    </w:p>
    <w:p w14:paraId="31755E30">
      <w:pPr>
        <w:spacing w:after="0"/>
        <w:ind w:firstLine="420" w:firstLineChars="200"/>
        <w:rPr>
          <w:rFonts w:ascii="宋体" w:hAnsi="宋体" w:cs="宋体"/>
          <w:kern w:val="1"/>
        </w:rPr>
      </w:pPr>
      <w:r>
        <w:rPr>
          <w:rFonts w:hint="eastAsia" w:ascii="宋体" w:hAnsi="宋体" w:cs="宋体"/>
          <w:kern w:val="1"/>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60822FB">
      <w:pPr>
        <w:rPr>
          <w:rFonts w:ascii="宋体" w:hAnsi="宋体" w:cs="宋体"/>
          <w:kern w:val="1"/>
        </w:rPr>
      </w:pPr>
      <w:r>
        <w:rPr>
          <w:rFonts w:hint="eastAsia" w:ascii="宋体" w:hAnsi="宋体" w:cs="宋体"/>
          <w:kern w:val="1"/>
        </w:rPr>
        <w:br w:type="page"/>
      </w:r>
    </w:p>
    <w:p w14:paraId="77E33C6E">
      <w:pPr>
        <w:spacing w:after="0"/>
        <w:ind w:firstLine="0"/>
        <w:jc w:val="left"/>
        <w:rPr>
          <w:rFonts w:ascii="宋体" w:hAnsi="宋体"/>
          <w:b/>
          <w:kern w:val="2"/>
          <w:szCs w:val="24"/>
        </w:rPr>
      </w:pPr>
      <w:r>
        <w:rPr>
          <w:rFonts w:hint="eastAsia" w:ascii="宋体" w:hAnsi="宋体"/>
          <w:b/>
          <w:kern w:val="2"/>
          <w:szCs w:val="24"/>
        </w:rPr>
        <w:t>2.2 法定代表人/负责人证明书及授权委托书</w:t>
      </w:r>
    </w:p>
    <w:p w14:paraId="5021EC42">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（1）法定代表人/负责人证明书</w:t>
      </w:r>
    </w:p>
    <w:p w14:paraId="3DD6C166">
      <w:pPr>
        <w:spacing w:after="0"/>
        <w:ind w:firstLine="0"/>
        <w:rPr>
          <w:rFonts w:hint="eastAsia" w:ascii="宋体" w:hAnsi="宋体" w:eastAsia="宋体"/>
          <w:spacing w:val="0"/>
          <w:kern w:val="2"/>
          <w:szCs w:val="24"/>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茂名滨海新区自来水投资有限公司</w:t>
      </w:r>
    </w:p>
    <w:p w14:paraId="02E78481">
      <w:pPr>
        <w:spacing w:after="0"/>
        <w:ind w:firstLine="453" w:firstLineChars="216"/>
        <w:rPr>
          <w:rFonts w:ascii="宋体" w:hAnsi="宋体"/>
          <w:bCs/>
          <w:spacing w:val="0"/>
          <w:kern w:val="2"/>
          <w:szCs w:val="24"/>
        </w:rPr>
      </w:pPr>
      <w:r>
        <w:rPr>
          <w:rFonts w:hint="eastAsia" w:ascii="宋体" w:hAnsi="宋体"/>
          <w:bCs/>
          <w:spacing w:val="0"/>
          <w:kern w:val="2"/>
          <w:szCs w:val="24"/>
          <w:u w:val="single"/>
        </w:rPr>
        <w:t xml:space="preserve">        </w:t>
      </w:r>
      <w:r>
        <w:rPr>
          <w:rFonts w:hint="eastAsia" w:ascii="宋体" w:hAnsi="宋体"/>
          <w:bCs/>
          <w:spacing w:val="0"/>
          <w:kern w:val="2"/>
          <w:szCs w:val="24"/>
        </w:rPr>
        <w:t xml:space="preserve">现任我单位 </w:t>
      </w:r>
      <w:r>
        <w:rPr>
          <w:rFonts w:hint="eastAsia" w:ascii="宋体" w:hAnsi="宋体"/>
          <w:bCs/>
          <w:spacing w:val="0"/>
          <w:kern w:val="2"/>
          <w:szCs w:val="24"/>
          <w:u w:val="single"/>
        </w:rPr>
        <w:t xml:space="preserve">        </w:t>
      </w:r>
      <w:r>
        <w:rPr>
          <w:rFonts w:hint="eastAsia" w:ascii="宋体" w:hAnsi="宋体"/>
          <w:bCs/>
          <w:spacing w:val="0"/>
          <w:kern w:val="2"/>
          <w:szCs w:val="24"/>
        </w:rPr>
        <w:t>职务，为法定代表人/负责人，特此证明。</w:t>
      </w:r>
    </w:p>
    <w:p w14:paraId="3E8F203C">
      <w:pPr>
        <w:adjustRightInd w:val="0"/>
        <w:snapToGrid w:val="0"/>
        <w:spacing w:after="0"/>
        <w:ind w:firstLine="0"/>
        <w:rPr>
          <w:rFonts w:ascii="宋体" w:hAnsi="宋体" w:cs="宋体"/>
        </w:rPr>
      </w:pPr>
      <w:r>
        <w:rPr>
          <w:rFonts w:hint="eastAsia" w:ascii="宋体" w:hAnsi="宋体" w:cs="宋体"/>
        </w:rPr>
        <w:t>签发日期：                  单位：           （盖章）</w:t>
      </w:r>
    </w:p>
    <w:p w14:paraId="5BC43212">
      <w:pPr>
        <w:adjustRightInd w:val="0"/>
        <w:snapToGrid w:val="0"/>
        <w:spacing w:after="0"/>
        <w:ind w:firstLine="0"/>
        <w:rPr>
          <w:rFonts w:ascii="宋体" w:hAnsi="宋体" w:cs="宋体"/>
        </w:rPr>
      </w:pPr>
      <w:r>
        <w:rPr>
          <w:rFonts w:hint="eastAsia" w:ascii="宋体" w:hAnsi="宋体" w:cs="宋体"/>
        </w:rPr>
        <w:t>附：代表人性别：            年龄：           身份证号码：</w:t>
      </w:r>
    </w:p>
    <w:p w14:paraId="4F85929E">
      <w:pPr>
        <w:adjustRightInd w:val="0"/>
        <w:snapToGrid w:val="0"/>
        <w:spacing w:after="0"/>
        <w:ind w:firstLine="420" w:firstLineChars="200"/>
        <w:rPr>
          <w:rFonts w:ascii="宋体" w:hAnsi="宋体" w:cs="宋体"/>
        </w:rPr>
      </w:pPr>
      <w:r>
        <w:rPr>
          <w:rFonts w:hint="eastAsia" w:ascii="宋体" w:hAnsi="宋体" w:cs="宋体"/>
        </w:rPr>
        <w:t>联系电话：</w:t>
      </w:r>
    </w:p>
    <w:p w14:paraId="60347B3A">
      <w:pPr>
        <w:adjustRightInd w:val="0"/>
        <w:snapToGrid w:val="0"/>
        <w:spacing w:after="0"/>
        <w:ind w:firstLine="420" w:firstLineChars="200"/>
        <w:rPr>
          <w:rFonts w:ascii="宋体" w:hAnsi="宋体" w:cs="宋体"/>
        </w:rPr>
      </w:pPr>
      <w:r>
        <w:rPr>
          <w:rFonts w:hint="eastAsia" w:ascii="宋体" w:hAnsi="宋体" w:cs="宋体"/>
        </w:rPr>
        <w:t>统一社会信用代码：                       经济性质：</w:t>
      </w:r>
    </w:p>
    <w:p w14:paraId="3FBCD6BF">
      <w:pPr>
        <w:adjustRightInd w:val="0"/>
        <w:snapToGrid w:val="0"/>
        <w:spacing w:after="0"/>
        <w:ind w:firstLine="420" w:firstLineChars="200"/>
        <w:rPr>
          <w:rFonts w:ascii="宋体" w:hAnsi="宋体" w:cs="宋体"/>
        </w:rPr>
      </w:pPr>
      <w:r>
        <w:rPr>
          <w:rFonts w:hint="eastAsia" w:ascii="宋体" w:hAnsi="宋体" w:cs="宋体"/>
        </w:rPr>
        <w:t>主营（产）：</w:t>
      </w:r>
    </w:p>
    <w:p w14:paraId="17C77E4C">
      <w:pPr>
        <w:adjustRightInd w:val="0"/>
        <w:snapToGrid w:val="0"/>
        <w:spacing w:after="0"/>
        <w:ind w:firstLine="420" w:firstLineChars="200"/>
        <w:rPr>
          <w:rFonts w:ascii="宋体" w:hAnsi="宋体" w:cs="宋体"/>
        </w:rPr>
      </w:pPr>
      <w:r>
        <w:rPr>
          <w:rFonts w:hint="eastAsia" w:ascii="宋体" w:hAnsi="宋体" w:cs="宋体"/>
        </w:rPr>
        <w:t>兼营（产）：</w:t>
      </w:r>
    </w:p>
    <w:p w14:paraId="5EF2846A">
      <w:pPr>
        <w:adjustRightInd w:val="0"/>
        <w:snapToGrid w:val="0"/>
        <w:spacing w:after="0"/>
        <w:ind w:firstLine="420" w:firstLineChars="200"/>
        <w:rPr>
          <w:rFonts w:ascii="宋体" w:hAnsi="宋体" w:cs="宋体"/>
        </w:rPr>
      </w:pPr>
      <w:r>
        <w:rPr>
          <w:rFonts w:hint="eastAsia" w:ascii="宋体" w:hAnsi="宋体" w:cs="宋体"/>
        </w:rPr>
        <w:t>进口物品经营许可证号码：</w:t>
      </w:r>
    </w:p>
    <w:p w14:paraId="7FDA16DC">
      <w:pPr>
        <w:adjustRightInd w:val="0"/>
        <w:snapToGrid w:val="0"/>
        <w:spacing w:after="0"/>
        <w:ind w:firstLine="420" w:firstLineChars="200"/>
        <w:rPr>
          <w:rFonts w:ascii="宋体" w:hAnsi="宋体" w:cs="宋体"/>
        </w:rPr>
      </w:pPr>
      <w:r>
        <w:rPr>
          <w:rFonts w:hint="eastAsia" w:ascii="宋体" w:hAnsi="宋体" w:cs="宋体"/>
        </w:rPr>
        <w:t>主营：</w:t>
      </w:r>
    </w:p>
    <w:p w14:paraId="4A96EADB">
      <w:pPr>
        <w:adjustRightInd w:val="0"/>
        <w:snapToGrid w:val="0"/>
        <w:spacing w:after="0"/>
        <w:ind w:firstLine="420" w:firstLineChars="200"/>
        <w:rPr>
          <w:rFonts w:ascii="宋体" w:hAnsi="宋体" w:cs="宋体"/>
        </w:rPr>
      </w:pPr>
      <w:r>
        <w:rPr>
          <w:rFonts w:hint="eastAsia" w:ascii="宋体" w:hAnsi="宋体" w:cs="宋体"/>
        </w:rPr>
        <w:t>兼营：</w:t>
      </w:r>
    </w:p>
    <w:p w14:paraId="04BE4C73">
      <w:pPr>
        <w:spacing w:after="0"/>
        <w:ind w:firstLine="0"/>
        <w:rPr>
          <w:rFonts w:ascii="宋体" w:hAnsi="宋体" w:cs="宋体"/>
          <w:szCs w:val="24"/>
        </w:rPr>
      </w:pPr>
    </w:p>
    <w:p w14:paraId="05FB7A73">
      <w:pPr>
        <w:spacing w:after="0"/>
        <w:ind w:firstLine="0"/>
        <w:rPr>
          <w:rFonts w:ascii="宋体" w:hAnsi="宋体" w:cs="宋体"/>
          <w:szCs w:val="24"/>
        </w:rPr>
      </w:pPr>
      <w:r>
        <w:rPr>
          <w:rFonts w:hint="eastAsia" w:ascii="宋体" w:hAnsi="宋体" w:cs="宋体"/>
          <w:szCs w:val="24"/>
        </w:rPr>
        <w:t>说明：1.法定代表人为企业事业单位、国家机关、社会团体的主要行政负责人。</w:t>
      </w:r>
    </w:p>
    <w:p w14:paraId="14211C87">
      <w:pPr>
        <w:spacing w:after="0"/>
        <w:ind w:firstLine="630" w:firstLineChars="300"/>
        <w:rPr>
          <w:rFonts w:ascii="宋体" w:hAnsi="宋体" w:cs="宋体"/>
          <w:szCs w:val="24"/>
        </w:rPr>
      </w:pPr>
      <w:r>
        <w:rPr>
          <w:rFonts w:hint="eastAsia" w:ascii="宋体" w:hAnsi="宋体" w:cs="宋体"/>
          <w:szCs w:val="24"/>
        </w:rPr>
        <w:t>2.内容必须填写真实、清楚、涂改无效，不得转让、买卖。</w:t>
      </w:r>
    </w:p>
    <w:p w14:paraId="6B22F491">
      <w:pPr>
        <w:spacing w:after="0"/>
        <w:ind w:firstLine="630" w:firstLineChars="300"/>
        <w:rPr>
          <w:rFonts w:ascii="宋体" w:hAnsi="宋体" w:cs="宋体"/>
          <w:szCs w:val="24"/>
        </w:rPr>
      </w:pPr>
      <w:r>
        <w:rPr>
          <w:rFonts w:hint="eastAsia" w:ascii="宋体" w:hAnsi="宋体" w:cs="宋体"/>
          <w:szCs w:val="24"/>
        </w:rPr>
        <w:t>3.将此证明书提交对方作为合同附件。</w:t>
      </w:r>
    </w:p>
    <w:p w14:paraId="3D96DC72">
      <w:pPr>
        <w:spacing w:after="0"/>
        <w:jc w:val="center"/>
        <w:rPr>
          <w:rFonts w:ascii="宋体" w:hAnsi="宋体" w:cs="宋体"/>
          <w:b/>
          <w:sz w:val="21"/>
          <w:szCs w:val="21"/>
        </w:rPr>
      </w:pPr>
    </w:p>
    <w:p w14:paraId="071EE588">
      <w:pPr>
        <w:spacing w:after="0"/>
        <w:jc w:val="center"/>
        <w:rPr>
          <w:rFonts w:ascii="宋体" w:hAnsi="宋体" w:cs="宋体"/>
          <w:sz w:val="21"/>
          <w:szCs w:val="21"/>
        </w:rPr>
      </w:pPr>
      <w:r>
        <w:rPr>
          <w:rFonts w:hint="eastAsia" w:ascii="宋体" w:hAnsi="宋体" w:cs="宋体"/>
          <w:b/>
          <w:sz w:val="21"/>
          <w:szCs w:val="21"/>
        </w:rPr>
        <w:t>(为避免废标，请投标人务必提供本附件)</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02C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4984" w:type="dxa"/>
            <w:noWrap w:val="0"/>
            <w:vAlign w:val="center"/>
          </w:tcPr>
          <w:p w14:paraId="2E56B284">
            <w:pPr>
              <w:tabs>
                <w:tab w:val="left" w:pos="1632"/>
              </w:tabs>
              <w:ind w:firstLine="0"/>
              <w:jc w:val="center"/>
              <w:rPr>
                <w:sz w:val="21"/>
                <w:szCs w:val="21"/>
              </w:rPr>
            </w:pPr>
            <w:r>
              <w:rPr>
                <w:rFonts w:hint="eastAsia"/>
                <w:sz w:val="21"/>
                <w:szCs w:val="21"/>
              </w:rPr>
              <w:t>法定代表人/负责人</w:t>
            </w:r>
          </w:p>
          <w:p w14:paraId="6DBCAA0C">
            <w:pPr>
              <w:tabs>
                <w:tab w:val="left" w:pos="1632"/>
              </w:tabs>
              <w:ind w:firstLine="0"/>
              <w:jc w:val="center"/>
              <w:rPr>
                <w:sz w:val="21"/>
                <w:szCs w:val="21"/>
              </w:rPr>
            </w:pPr>
            <w:r>
              <w:rPr>
                <w:rFonts w:hint="eastAsia"/>
                <w:sz w:val="21"/>
                <w:szCs w:val="21"/>
              </w:rPr>
              <w:t>（居民身份证正面扫描件）</w:t>
            </w:r>
          </w:p>
        </w:tc>
        <w:tc>
          <w:tcPr>
            <w:tcW w:w="4984" w:type="dxa"/>
            <w:noWrap w:val="0"/>
            <w:vAlign w:val="center"/>
          </w:tcPr>
          <w:p w14:paraId="76B78E0D">
            <w:pPr>
              <w:tabs>
                <w:tab w:val="left" w:pos="1632"/>
              </w:tabs>
              <w:ind w:firstLine="0"/>
              <w:jc w:val="center"/>
              <w:rPr>
                <w:sz w:val="21"/>
                <w:szCs w:val="21"/>
              </w:rPr>
            </w:pPr>
            <w:r>
              <w:rPr>
                <w:rFonts w:hint="eastAsia"/>
                <w:sz w:val="21"/>
                <w:szCs w:val="21"/>
              </w:rPr>
              <w:t>法定代表人/负责人</w:t>
            </w:r>
          </w:p>
          <w:p w14:paraId="6C6E3724">
            <w:pPr>
              <w:tabs>
                <w:tab w:val="left" w:pos="1632"/>
              </w:tabs>
              <w:ind w:firstLine="0"/>
              <w:jc w:val="center"/>
              <w:rPr>
                <w:rFonts w:ascii="仿宋_GB2312" w:hAnsi="仿宋" w:eastAsia="仿宋_GB2312"/>
                <w:sz w:val="21"/>
                <w:szCs w:val="21"/>
                <w:u w:val="single"/>
              </w:rPr>
            </w:pPr>
            <w:r>
              <w:rPr>
                <w:rFonts w:hint="eastAsia"/>
                <w:sz w:val="21"/>
                <w:szCs w:val="21"/>
              </w:rPr>
              <w:t>（居民身份证反面扫描件）</w:t>
            </w:r>
          </w:p>
        </w:tc>
      </w:tr>
    </w:tbl>
    <w:p w14:paraId="28C399E8">
      <w:pPr>
        <w:rPr>
          <w:rFonts w:ascii="宋体" w:hAnsi="宋体"/>
          <w:spacing w:val="0"/>
          <w:kern w:val="2"/>
          <w:sz w:val="21"/>
          <w:szCs w:val="21"/>
        </w:rPr>
      </w:pPr>
      <w:r>
        <w:rPr>
          <w:rFonts w:ascii="宋体" w:hAnsi="宋体"/>
          <w:spacing w:val="0"/>
          <w:kern w:val="2"/>
          <w:sz w:val="21"/>
          <w:szCs w:val="21"/>
        </w:rPr>
        <w:br w:type="page"/>
      </w:r>
    </w:p>
    <w:p w14:paraId="5CF98641">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（2）法定代表人/负责人授权委托书</w:t>
      </w:r>
    </w:p>
    <w:p w14:paraId="3F409C3D">
      <w:pPr>
        <w:tabs>
          <w:tab w:val="left" w:pos="7740"/>
        </w:tabs>
        <w:spacing w:after="0"/>
        <w:ind w:firstLine="0"/>
        <w:rPr>
          <w:rFonts w:hint="eastAsia" w:ascii="宋体" w:hAnsi="宋体" w:eastAsia="宋体"/>
          <w:spacing w:val="0"/>
          <w:kern w:val="2"/>
          <w:szCs w:val="24"/>
          <w:u w:val="single"/>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茂名滨海新区自来水投资有限公司</w:t>
      </w:r>
      <w:r>
        <w:rPr>
          <w:rFonts w:hint="eastAsia" w:ascii="宋体" w:hAnsi="宋体"/>
          <w:spacing w:val="0"/>
          <w:kern w:val="2"/>
          <w:szCs w:val="24"/>
          <w:u w:val="single"/>
        </w:rPr>
        <w:t>，</w:t>
      </w:r>
      <w:r>
        <w:rPr>
          <w:rFonts w:hint="eastAsia" w:ascii="宋体" w:hAnsi="宋体"/>
          <w:spacing w:val="0"/>
          <w:kern w:val="2"/>
          <w:szCs w:val="24"/>
          <w:u w:val="single"/>
          <w:lang w:eastAsia="zh-CN"/>
        </w:rPr>
        <w:t>广东元正招标采购有限公司茂名分公司</w:t>
      </w:r>
    </w:p>
    <w:p w14:paraId="72256B4F">
      <w:pPr>
        <w:ind w:firstLine="420" w:firstLineChars="200"/>
        <w:rPr>
          <w:rFonts w:ascii="宋体" w:hAnsi="宋体" w:cs="宋体"/>
          <w:kern w:val="1"/>
          <w:szCs w:val="24"/>
        </w:rPr>
      </w:pPr>
      <w:r>
        <w:rPr>
          <w:rFonts w:hint="eastAsia" w:ascii="宋体" w:hAnsi="宋体" w:cs="宋体"/>
          <w:kern w:val="1"/>
          <w:szCs w:val="24"/>
        </w:rPr>
        <w:t>兹授权</w:t>
      </w:r>
      <w:r>
        <w:rPr>
          <w:rFonts w:hint="eastAsia" w:ascii="宋体" w:hAnsi="宋体" w:cs="宋体"/>
          <w:kern w:val="1"/>
          <w:szCs w:val="24"/>
          <w:u w:val="single"/>
        </w:rPr>
        <w:t xml:space="preserve">     </w:t>
      </w:r>
      <w:r>
        <w:rPr>
          <w:rFonts w:hint="eastAsia" w:ascii="宋体" w:hAnsi="宋体" w:cs="宋体"/>
          <w:kern w:val="1"/>
          <w:szCs w:val="24"/>
        </w:rPr>
        <w:t>同志，为</w:t>
      </w:r>
      <w:r>
        <w:rPr>
          <w:rFonts w:hint="eastAsia" w:ascii="宋体" w:hAnsi="宋体" w:cs="宋体"/>
          <w:kern w:val="1"/>
          <w:szCs w:val="24"/>
          <w:lang w:eastAsia="zh-CN"/>
        </w:rPr>
        <w:t>我方</w:t>
      </w:r>
      <w:r>
        <w:rPr>
          <w:rFonts w:hint="eastAsia" w:ascii="宋体" w:hAnsi="宋体" w:cs="宋体"/>
          <w:kern w:val="1"/>
          <w:szCs w:val="24"/>
        </w:rPr>
        <w:t>签订经济合同及办理其他事务代理人，其权限是：</w:t>
      </w:r>
      <w:r>
        <w:rPr>
          <w:rFonts w:hint="eastAsia" w:ascii="宋体" w:hAnsi="宋体" w:cs="宋体"/>
          <w:kern w:val="1"/>
          <w:szCs w:val="24"/>
          <w:u w:val="single"/>
        </w:rPr>
        <w:t xml:space="preserve">                   </w:t>
      </w:r>
      <w:r>
        <w:rPr>
          <w:rFonts w:hint="eastAsia" w:ascii="宋体" w:hAnsi="宋体" w:cs="宋体"/>
          <w:kern w:val="1"/>
          <w:szCs w:val="24"/>
        </w:rPr>
        <w:t>。</w:t>
      </w:r>
    </w:p>
    <w:p w14:paraId="4AF0C4FF">
      <w:pPr>
        <w:spacing w:after="0"/>
        <w:ind w:firstLine="0"/>
        <w:rPr>
          <w:rFonts w:ascii="宋体" w:hAnsi="宋体"/>
          <w:spacing w:val="0"/>
          <w:kern w:val="2"/>
          <w:szCs w:val="24"/>
        </w:rPr>
      </w:pPr>
      <w:r>
        <w:rPr>
          <w:rFonts w:hint="eastAsia" w:ascii="宋体" w:hAnsi="宋体"/>
          <w:spacing w:val="0"/>
          <w:kern w:val="2"/>
          <w:szCs w:val="24"/>
        </w:rPr>
        <w:t>授权单位（盖章）：</w:t>
      </w:r>
      <w:r>
        <w:rPr>
          <w:rFonts w:hint="eastAsia" w:ascii="宋体" w:hAnsi="宋体"/>
          <w:bCs/>
          <w:spacing w:val="0"/>
          <w:kern w:val="2"/>
          <w:szCs w:val="24"/>
        </w:rPr>
        <w:t xml:space="preserve">              </w:t>
      </w:r>
      <w:r>
        <w:rPr>
          <w:rFonts w:hint="eastAsia" w:ascii="宋体" w:hAnsi="宋体"/>
          <w:spacing w:val="0"/>
          <w:kern w:val="2"/>
          <w:szCs w:val="24"/>
        </w:rPr>
        <w:t xml:space="preserve">     法定代表人/负责人（签名或盖私章）：</w:t>
      </w:r>
    </w:p>
    <w:p w14:paraId="27277D2B">
      <w:pPr>
        <w:spacing w:after="0"/>
        <w:ind w:firstLine="0"/>
        <w:rPr>
          <w:rFonts w:ascii="宋体" w:hAnsi="宋体"/>
          <w:spacing w:val="0"/>
          <w:kern w:val="2"/>
          <w:szCs w:val="24"/>
        </w:rPr>
      </w:pPr>
      <w:r>
        <w:rPr>
          <w:rFonts w:hint="eastAsia" w:ascii="宋体" w:hAnsi="宋体"/>
          <w:spacing w:val="0"/>
          <w:kern w:val="2"/>
          <w:szCs w:val="24"/>
        </w:rPr>
        <w:t>有效期限：</w:t>
      </w:r>
      <w:r>
        <w:rPr>
          <w:rFonts w:hint="eastAsia" w:ascii="宋体" w:hAnsi="宋体" w:cs="宋体"/>
        </w:rPr>
        <w:t>至    年    月    日</w:t>
      </w:r>
      <w:r>
        <w:rPr>
          <w:rFonts w:hint="eastAsia" w:ascii="宋体" w:hAnsi="宋体"/>
          <w:bCs/>
          <w:spacing w:val="0"/>
          <w:kern w:val="2"/>
          <w:szCs w:val="24"/>
        </w:rPr>
        <w:t xml:space="preserve">    </w:t>
      </w:r>
      <w:r>
        <w:rPr>
          <w:rFonts w:hint="eastAsia" w:ascii="宋体" w:hAnsi="宋体"/>
          <w:spacing w:val="0"/>
          <w:kern w:val="2"/>
          <w:szCs w:val="24"/>
        </w:rPr>
        <w:t>签发日期：</w:t>
      </w:r>
    </w:p>
    <w:p w14:paraId="76621E94">
      <w:pPr>
        <w:spacing w:after="0"/>
        <w:ind w:firstLine="0"/>
        <w:rPr>
          <w:rFonts w:ascii="宋体" w:hAnsi="宋体"/>
          <w:spacing w:val="0"/>
          <w:kern w:val="2"/>
          <w:szCs w:val="24"/>
        </w:rPr>
      </w:pPr>
      <w:r>
        <w:rPr>
          <w:rFonts w:hint="eastAsia" w:ascii="宋体" w:hAnsi="宋体"/>
          <w:spacing w:val="0"/>
          <w:kern w:val="2"/>
          <w:szCs w:val="24"/>
        </w:rPr>
        <w:t>附：代理人性别：          年龄：          职务：</w:t>
      </w:r>
    </w:p>
    <w:p w14:paraId="228CC2E5">
      <w:pPr>
        <w:spacing w:after="0"/>
        <w:ind w:firstLine="420" w:firstLineChars="200"/>
        <w:rPr>
          <w:rFonts w:ascii="宋体" w:hAnsi="宋体"/>
          <w:spacing w:val="0"/>
          <w:kern w:val="2"/>
          <w:szCs w:val="24"/>
        </w:rPr>
      </w:pPr>
      <w:r>
        <w:rPr>
          <w:rFonts w:hint="eastAsia" w:ascii="宋体" w:hAnsi="宋体"/>
          <w:spacing w:val="0"/>
          <w:kern w:val="2"/>
          <w:szCs w:val="24"/>
        </w:rPr>
        <w:t>身份证号码：</w:t>
      </w:r>
    </w:p>
    <w:p w14:paraId="340D4082">
      <w:pPr>
        <w:spacing w:after="0"/>
        <w:ind w:firstLine="420" w:firstLineChars="200"/>
        <w:rPr>
          <w:rFonts w:ascii="宋体" w:hAnsi="宋体"/>
          <w:spacing w:val="0"/>
          <w:kern w:val="2"/>
          <w:szCs w:val="24"/>
        </w:rPr>
      </w:pPr>
      <w:r>
        <w:rPr>
          <w:rFonts w:hint="eastAsia" w:ascii="宋体" w:hAnsi="宋体"/>
          <w:spacing w:val="0"/>
          <w:kern w:val="2"/>
          <w:szCs w:val="24"/>
        </w:rPr>
        <w:t>联系电话：</w:t>
      </w:r>
    </w:p>
    <w:p w14:paraId="6AE254BC">
      <w:pPr>
        <w:spacing w:after="0"/>
        <w:ind w:firstLine="420" w:firstLineChars="200"/>
        <w:rPr>
          <w:rFonts w:ascii="宋体" w:hAnsi="宋体"/>
          <w:bCs/>
          <w:spacing w:val="0"/>
          <w:kern w:val="2"/>
          <w:szCs w:val="24"/>
        </w:rPr>
      </w:pPr>
      <w:r>
        <w:rPr>
          <w:rFonts w:hint="eastAsia" w:ascii="宋体" w:hAnsi="宋体"/>
          <w:bCs/>
          <w:spacing w:val="0"/>
          <w:kern w:val="2"/>
          <w:szCs w:val="24"/>
        </w:rPr>
        <w:t>统一社会信用代码：                经济性质：</w:t>
      </w:r>
    </w:p>
    <w:p w14:paraId="4ED20AB5">
      <w:pPr>
        <w:spacing w:after="0"/>
        <w:ind w:firstLine="438" w:firstLineChars="209"/>
        <w:rPr>
          <w:rFonts w:ascii="宋体" w:hAnsi="宋体"/>
          <w:spacing w:val="0"/>
          <w:kern w:val="2"/>
          <w:szCs w:val="24"/>
        </w:rPr>
      </w:pPr>
      <w:r>
        <w:rPr>
          <w:rFonts w:hint="eastAsia" w:ascii="宋体" w:hAnsi="宋体"/>
          <w:spacing w:val="0"/>
          <w:kern w:val="2"/>
          <w:szCs w:val="24"/>
        </w:rPr>
        <w:t>主营（产）：</w:t>
      </w:r>
      <w:r>
        <w:rPr>
          <w:rFonts w:hint="eastAsia" w:ascii="宋体" w:hAnsi="宋体"/>
          <w:bCs/>
          <w:spacing w:val="0"/>
          <w:kern w:val="2"/>
          <w:szCs w:val="24"/>
        </w:rPr>
        <w:t xml:space="preserve">                      </w:t>
      </w:r>
      <w:r>
        <w:rPr>
          <w:rFonts w:hint="eastAsia" w:ascii="宋体" w:hAnsi="宋体"/>
          <w:spacing w:val="0"/>
          <w:kern w:val="2"/>
          <w:szCs w:val="24"/>
        </w:rPr>
        <w:t>兼营（产）：</w:t>
      </w:r>
    </w:p>
    <w:p w14:paraId="3B84DB7D">
      <w:pPr>
        <w:spacing w:after="0"/>
        <w:ind w:firstLine="438" w:firstLineChars="209"/>
        <w:rPr>
          <w:rFonts w:ascii="宋体" w:hAnsi="宋体"/>
          <w:spacing w:val="0"/>
          <w:kern w:val="2"/>
          <w:szCs w:val="24"/>
        </w:rPr>
      </w:pPr>
      <w:r>
        <w:rPr>
          <w:rFonts w:hint="eastAsia" w:ascii="宋体" w:hAnsi="宋体"/>
          <w:spacing w:val="0"/>
          <w:kern w:val="2"/>
          <w:szCs w:val="24"/>
        </w:rPr>
        <w:t>进口物品经营许可证号码：</w:t>
      </w:r>
      <w:r>
        <w:rPr>
          <w:rFonts w:hint="eastAsia" w:ascii="宋体" w:hAnsi="宋体"/>
          <w:bCs/>
          <w:spacing w:val="0"/>
          <w:kern w:val="2"/>
          <w:szCs w:val="24"/>
        </w:rPr>
        <w:t xml:space="preserve">           </w:t>
      </w:r>
    </w:p>
    <w:p w14:paraId="57DF0591">
      <w:pPr>
        <w:spacing w:after="0"/>
        <w:ind w:firstLine="438" w:firstLineChars="209"/>
        <w:rPr>
          <w:rFonts w:ascii="宋体" w:hAnsi="宋体"/>
          <w:spacing w:val="0"/>
          <w:kern w:val="2"/>
          <w:szCs w:val="24"/>
        </w:rPr>
      </w:pPr>
      <w:r>
        <w:rPr>
          <w:rFonts w:hint="eastAsia" w:ascii="宋体" w:hAnsi="宋体"/>
          <w:spacing w:val="0"/>
          <w:kern w:val="2"/>
          <w:szCs w:val="24"/>
        </w:rPr>
        <w:t>主营：</w:t>
      </w:r>
      <w:r>
        <w:rPr>
          <w:rFonts w:hint="eastAsia" w:ascii="宋体" w:hAnsi="宋体"/>
          <w:bCs/>
          <w:spacing w:val="0"/>
          <w:kern w:val="2"/>
          <w:szCs w:val="24"/>
        </w:rPr>
        <w:t xml:space="preserve">                           </w:t>
      </w:r>
      <w:r>
        <w:rPr>
          <w:rFonts w:hint="eastAsia" w:ascii="宋体" w:hAnsi="宋体"/>
          <w:spacing w:val="0"/>
          <w:kern w:val="2"/>
          <w:szCs w:val="24"/>
        </w:rPr>
        <w:t>兼营：</w:t>
      </w:r>
    </w:p>
    <w:p w14:paraId="4E6E4698">
      <w:pPr>
        <w:spacing w:after="0"/>
        <w:ind w:firstLine="0"/>
        <w:rPr>
          <w:rFonts w:ascii="宋体" w:hAnsi="宋体"/>
          <w:spacing w:val="0"/>
          <w:kern w:val="2"/>
          <w:szCs w:val="24"/>
        </w:rPr>
      </w:pPr>
    </w:p>
    <w:p w14:paraId="26239A49">
      <w:pPr>
        <w:spacing w:after="0"/>
        <w:ind w:firstLine="0"/>
        <w:rPr>
          <w:rFonts w:ascii="宋体" w:hAnsi="宋体"/>
          <w:spacing w:val="0"/>
          <w:kern w:val="2"/>
          <w:szCs w:val="24"/>
        </w:rPr>
      </w:pPr>
      <w:r>
        <w:rPr>
          <w:rFonts w:hint="eastAsia" w:ascii="宋体" w:hAnsi="宋体"/>
          <w:spacing w:val="0"/>
          <w:kern w:val="2"/>
          <w:szCs w:val="24"/>
        </w:rPr>
        <w:t>说明：1.法定代表人为企业事业单位、国家机关、社会团体的主要行政负责人。</w:t>
      </w:r>
    </w:p>
    <w:p w14:paraId="52BAE00D">
      <w:pPr>
        <w:spacing w:after="0"/>
        <w:ind w:firstLine="630" w:firstLineChars="300"/>
        <w:rPr>
          <w:rFonts w:ascii="宋体" w:hAnsi="宋体"/>
          <w:spacing w:val="0"/>
          <w:kern w:val="2"/>
          <w:szCs w:val="24"/>
        </w:rPr>
      </w:pPr>
      <w:r>
        <w:rPr>
          <w:rFonts w:hint="eastAsia" w:ascii="宋体" w:hAnsi="宋体"/>
          <w:spacing w:val="0"/>
          <w:kern w:val="2"/>
          <w:szCs w:val="24"/>
        </w:rPr>
        <w:t>2.内容必须填写真实、清楚、涂改无效，不得转让、买卖。</w:t>
      </w:r>
    </w:p>
    <w:p w14:paraId="1486DA77">
      <w:pPr>
        <w:spacing w:after="0"/>
        <w:ind w:firstLine="630" w:firstLineChars="300"/>
        <w:rPr>
          <w:rFonts w:ascii="宋体" w:hAnsi="宋体"/>
          <w:spacing w:val="0"/>
          <w:kern w:val="2"/>
          <w:szCs w:val="24"/>
        </w:rPr>
      </w:pPr>
      <w:r>
        <w:rPr>
          <w:rFonts w:hint="eastAsia" w:ascii="宋体" w:hAnsi="宋体"/>
          <w:spacing w:val="0"/>
          <w:kern w:val="2"/>
          <w:szCs w:val="24"/>
        </w:rPr>
        <w:t>3.将此证明书提交对方作为合同附件，如投标签字代表为法定代表人，则本表不适用。</w:t>
      </w:r>
    </w:p>
    <w:p w14:paraId="2FD638BB">
      <w:pPr>
        <w:spacing w:after="0"/>
        <w:ind w:firstLine="630" w:firstLineChars="300"/>
        <w:rPr>
          <w:rFonts w:ascii="宋体" w:hAnsi="宋体"/>
          <w:spacing w:val="0"/>
          <w:kern w:val="2"/>
          <w:szCs w:val="24"/>
        </w:rPr>
      </w:pPr>
      <w:r>
        <w:rPr>
          <w:rFonts w:hint="eastAsia" w:ascii="宋体" w:hAnsi="宋体"/>
          <w:spacing w:val="0"/>
          <w:kern w:val="2"/>
          <w:szCs w:val="24"/>
        </w:rPr>
        <w:t>4.授权权限：全权代表本公司参与上述采购项目的投标响应，负责提供与签署确认一切文书资料，以及向贵方递交的任何补充承诺。</w:t>
      </w:r>
    </w:p>
    <w:p w14:paraId="046C49E1">
      <w:pPr>
        <w:spacing w:after="0"/>
        <w:ind w:firstLine="630" w:firstLineChars="300"/>
        <w:rPr>
          <w:rFonts w:ascii="宋体" w:hAnsi="宋体"/>
          <w:spacing w:val="0"/>
          <w:kern w:val="2"/>
          <w:szCs w:val="24"/>
        </w:rPr>
      </w:pPr>
      <w:r>
        <w:rPr>
          <w:rFonts w:hint="eastAsia" w:ascii="宋体" w:hAnsi="宋体"/>
          <w:spacing w:val="0"/>
          <w:kern w:val="2"/>
          <w:szCs w:val="24"/>
        </w:rPr>
        <w:t>5.有效期限：与本公司投标文件中标注的投标有效期相同，自本单位盖公章之日起生效。</w:t>
      </w:r>
    </w:p>
    <w:p w14:paraId="14394504">
      <w:pPr>
        <w:spacing w:line="324" w:lineRule="auto"/>
        <w:jc w:val="center"/>
        <w:rPr>
          <w:rFonts w:ascii="宋体" w:hAnsi="宋体" w:cs="宋体"/>
          <w:b/>
          <w:sz w:val="21"/>
          <w:szCs w:val="21"/>
        </w:rPr>
      </w:pPr>
      <w:r>
        <w:rPr>
          <w:rFonts w:hint="eastAsia" w:ascii="宋体" w:hAnsi="宋体" w:cs="宋体"/>
          <w:b/>
          <w:sz w:val="21"/>
          <w:szCs w:val="21"/>
        </w:rPr>
        <w:t>(为避免废标，请投标人务必提供本附件)</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674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4984" w:type="dxa"/>
            <w:noWrap w:val="0"/>
            <w:vAlign w:val="center"/>
          </w:tcPr>
          <w:p w14:paraId="6E1AF52F">
            <w:pPr>
              <w:ind w:firstLine="0"/>
              <w:jc w:val="center"/>
              <w:rPr>
                <w:sz w:val="21"/>
                <w:szCs w:val="21"/>
              </w:rPr>
            </w:pPr>
            <w:r>
              <w:rPr>
                <w:rFonts w:hint="eastAsia"/>
                <w:sz w:val="21"/>
                <w:szCs w:val="21"/>
              </w:rPr>
              <w:t>被授权人</w:t>
            </w:r>
          </w:p>
          <w:p w14:paraId="514FDAEC">
            <w:pPr>
              <w:ind w:firstLine="0"/>
              <w:jc w:val="center"/>
              <w:rPr>
                <w:sz w:val="21"/>
                <w:szCs w:val="21"/>
              </w:rPr>
            </w:pPr>
            <w:r>
              <w:rPr>
                <w:rFonts w:hint="eastAsia"/>
                <w:sz w:val="21"/>
                <w:szCs w:val="21"/>
              </w:rPr>
              <w:t>（居民身份证正面扫描件）</w:t>
            </w:r>
          </w:p>
        </w:tc>
        <w:tc>
          <w:tcPr>
            <w:tcW w:w="4984" w:type="dxa"/>
            <w:noWrap w:val="0"/>
            <w:vAlign w:val="center"/>
          </w:tcPr>
          <w:p w14:paraId="0CE3168A">
            <w:pPr>
              <w:ind w:firstLine="0"/>
              <w:jc w:val="center"/>
              <w:rPr>
                <w:sz w:val="21"/>
                <w:szCs w:val="21"/>
              </w:rPr>
            </w:pPr>
            <w:r>
              <w:rPr>
                <w:rFonts w:hint="eastAsia"/>
                <w:sz w:val="21"/>
                <w:szCs w:val="21"/>
              </w:rPr>
              <w:t>被授权人</w:t>
            </w:r>
          </w:p>
          <w:p w14:paraId="117A2B5E">
            <w:pPr>
              <w:ind w:firstLine="0"/>
              <w:jc w:val="center"/>
              <w:rPr>
                <w:rFonts w:ascii="仿宋_GB2312" w:hAnsi="仿宋" w:eastAsia="仿宋_GB2312"/>
                <w:sz w:val="21"/>
                <w:szCs w:val="21"/>
                <w:u w:val="single"/>
              </w:rPr>
            </w:pPr>
            <w:r>
              <w:rPr>
                <w:rFonts w:hint="eastAsia"/>
                <w:sz w:val="21"/>
                <w:szCs w:val="21"/>
              </w:rPr>
              <w:t>（居民身份证反面扫描件）</w:t>
            </w:r>
          </w:p>
        </w:tc>
      </w:tr>
    </w:tbl>
    <w:p w14:paraId="11DC3EB2">
      <w:pPr>
        <w:rPr>
          <w:rFonts w:ascii="宋体" w:hAnsi="宋体" w:cs="宋体"/>
          <w:b/>
          <w:spacing w:val="0"/>
          <w:kern w:val="2"/>
          <w:sz w:val="28"/>
          <w:szCs w:val="28"/>
        </w:rPr>
      </w:pPr>
      <w:r>
        <w:rPr>
          <w:rFonts w:hint="eastAsia" w:ascii="宋体" w:hAnsi="宋体" w:cs="宋体"/>
          <w:b/>
          <w:spacing w:val="0"/>
          <w:kern w:val="2"/>
          <w:sz w:val="28"/>
          <w:szCs w:val="28"/>
        </w:rPr>
        <w:br w:type="page"/>
      </w:r>
    </w:p>
    <w:p w14:paraId="300C3B18">
      <w:pPr>
        <w:spacing w:after="0"/>
        <w:ind w:firstLine="0"/>
        <w:rPr>
          <w:rFonts w:ascii="宋体" w:hAnsi="宋体" w:cs="宋体"/>
          <w:b/>
          <w:spacing w:val="0"/>
          <w:kern w:val="2"/>
          <w:szCs w:val="24"/>
        </w:rPr>
      </w:pPr>
      <w:r>
        <w:rPr>
          <w:rFonts w:hint="eastAsia" w:ascii="宋体" w:hAnsi="宋体"/>
          <w:b/>
          <w:kern w:val="2"/>
          <w:szCs w:val="24"/>
        </w:rPr>
        <w:t xml:space="preserve">2.3 </w:t>
      </w:r>
      <w:r>
        <w:rPr>
          <w:rFonts w:hint="eastAsia" w:ascii="宋体" w:hAnsi="宋体" w:cs="宋体"/>
          <w:b/>
          <w:spacing w:val="0"/>
          <w:kern w:val="2"/>
          <w:szCs w:val="24"/>
        </w:rPr>
        <w:t>关于资格的声明函</w:t>
      </w:r>
    </w:p>
    <w:p w14:paraId="105EA3AD">
      <w:pPr>
        <w:spacing w:after="0"/>
        <w:ind w:firstLine="0"/>
        <w:jc w:val="center"/>
        <w:rPr>
          <w:rFonts w:ascii="宋体" w:hAnsi="宋体" w:cs="宋体"/>
          <w:b/>
          <w:spacing w:val="0"/>
          <w:kern w:val="2"/>
          <w:szCs w:val="24"/>
        </w:rPr>
      </w:pPr>
      <w:r>
        <w:rPr>
          <w:rFonts w:hint="eastAsia" w:ascii="宋体" w:hAnsi="宋体" w:cs="宋体"/>
          <w:b/>
          <w:spacing w:val="0"/>
          <w:kern w:val="2"/>
          <w:szCs w:val="24"/>
        </w:rPr>
        <w:t>关于资格的声明函</w:t>
      </w:r>
    </w:p>
    <w:p w14:paraId="766BB98A">
      <w:pPr>
        <w:spacing w:after="0"/>
        <w:ind w:firstLine="0"/>
        <w:rPr>
          <w:rFonts w:hint="eastAsia" w:ascii="宋体" w:eastAsia="宋体"/>
          <w:kern w:val="1"/>
          <w:sz w:val="24"/>
          <w:szCs w:val="24"/>
          <w:lang w:eastAsia="zh-CN"/>
        </w:rPr>
      </w:pPr>
      <w:r>
        <w:rPr>
          <w:rFonts w:hint="eastAsia" w:ascii="宋体" w:hAnsi="宋体" w:cs="宋体"/>
          <w:kern w:val="1"/>
          <w:sz w:val="24"/>
          <w:szCs w:val="24"/>
        </w:rPr>
        <w:t>致：</w:t>
      </w:r>
      <w:r>
        <w:rPr>
          <w:rFonts w:hint="eastAsia" w:ascii="宋体" w:hAnsi="宋体" w:cs="宋体"/>
          <w:kern w:val="1"/>
          <w:sz w:val="24"/>
          <w:szCs w:val="24"/>
          <w:u w:val="single"/>
          <w:lang w:eastAsia="zh-CN"/>
        </w:rPr>
        <w:t>茂名滨海新区自来水投资有限公司</w:t>
      </w:r>
    </w:p>
    <w:p w14:paraId="1660ACD5">
      <w:pPr>
        <w:pStyle w:val="5"/>
        <w:ind w:firstLine="480" w:firstLineChars="200"/>
        <w:jc w:val="left"/>
        <w:rPr>
          <w:rFonts w:ascii="宋体"/>
          <w:kern w:val="1"/>
          <w:sz w:val="24"/>
          <w:szCs w:val="24"/>
        </w:rPr>
      </w:pPr>
      <w:r>
        <w:rPr>
          <w:rFonts w:hint="eastAsia" w:ascii="宋体" w:hAnsi="宋体" w:cs="宋体"/>
          <w:kern w:val="1"/>
          <w:sz w:val="24"/>
          <w:szCs w:val="24"/>
        </w:rPr>
        <w:t>关于贵方招标项目名称：</w:t>
      </w:r>
      <w:r>
        <w:rPr>
          <w:rFonts w:hint="eastAsia"/>
          <w:sz w:val="24"/>
          <w:szCs w:val="24"/>
          <w:u w:val="single"/>
          <w:lang w:eastAsia="zh-CN"/>
        </w:rPr>
        <w:t>2025 年 9月 - 2026年8月博贺水质净化厂进、出水在线监测设备运维服务项目</w:t>
      </w:r>
      <w:r>
        <w:rPr>
          <w:rFonts w:hint="eastAsia" w:ascii="宋体" w:hAnsi="宋体" w:cs="宋体"/>
          <w:kern w:val="1"/>
          <w:sz w:val="24"/>
          <w:szCs w:val="24"/>
        </w:rPr>
        <w:t>投标邀请，本签字人愿意参加投标响应，提供招标文件中规定的货物及服务，并证明提交的下列文件和说明是准确的和真实的。</w:t>
      </w:r>
    </w:p>
    <w:p w14:paraId="139DE01C">
      <w:pPr>
        <w:tabs>
          <w:tab w:val="left" w:pos="420"/>
        </w:tabs>
        <w:adjustRightInd w:val="0"/>
        <w:snapToGrid w:val="0"/>
        <w:spacing w:after="0"/>
        <w:ind w:firstLine="420" w:firstLineChars="200"/>
        <w:rPr>
          <w:rFonts w:ascii="宋体" w:hAnsi="宋体" w:cs="宋体"/>
          <w:spacing w:val="0"/>
          <w:kern w:val="2"/>
          <w:szCs w:val="24"/>
          <w:lang w:val="zh-CN"/>
        </w:rPr>
      </w:pPr>
      <w:r>
        <w:rPr>
          <w:rFonts w:hint="eastAsia" w:ascii="宋体" w:hAnsi="宋体" w:cs="宋体"/>
          <w:spacing w:val="0"/>
          <w:kern w:val="2"/>
          <w:szCs w:val="24"/>
          <w:lang w:val="zh-CN"/>
        </w:rPr>
        <w:t>1．投标人应具备《政府采购法》第二十二条规定的条件：</w:t>
      </w:r>
    </w:p>
    <w:p w14:paraId="6DA7C274">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1）具有独立承担民事责任的能力：在中华人民共和国境内注册的法人或其他组织或自然人，投标（响应）提交有效的营业执照（或事业法人登记证或身份证等相关证明）副本复印件。分支机构投标的，须提供总公司和分公司营业执照副本复印件，总公司出具给分支机构的授权书。</w:t>
      </w:r>
    </w:p>
    <w:p w14:paraId="3C0D3D87">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（2）具有良好的商业信誉和健全的财务会计制度：提供《供应商资格信用承诺函》，详见投标文件格式。</w:t>
      </w:r>
    </w:p>
    <w:p w14:paraId="404CAC43">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（3）具有履行合同所必须的设备和专业技术能力：提供《供应商资格信用承诺函》，详见投标文件格式。</w:t>
      </w:r>
    </w:p>
    <w:p w14:paraId="6EBA1E19">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（4）有依法缴纳税收和社会保障资金的良好记录：提供《供应商资格信用承诺函》，详见投标文件格式。</w:t>
      </w:r>
    </w:p>
    <w:p w14:paraId="5122CD3F">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5）参加采购活动前3年内，在经营活动中没有重大违法记录：提供《供应商资格信用承诺函》，详见投标文件格式。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6A11568">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6）法律、行政法规规定的其他条件：为本项目提供整体设计、规范编制或者项目管理、监理、检测等服务的投标人，不得再参与本项目投标。单位负责人为同一人或者存在直接控股、管理关系的不同投标人，不得同时参加本采购项目投标。（提供承诺函，格式自拟）</w:t>
      </w:r>
    </w:p>
    <w:p w14:paraId="3D4C38BA">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投标人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于投标（响应）截止时间当天在“信用中国”网站（www.creditchina.gov.cn）及中国政府采购网（www.ccgp.gov.cn）查询结果为准，如相关失信记录已失效，投标人需提供相关证明资料）。</w:t>
      </w:r>
    </w:p>
    <w:p w14:paraId="4F66A2D7">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3.本项目接受生产商和代理商投标：</w:t>
      </w:r>
    </w:p>
    <w:p w14:paraId="381179F6">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①如投标人是代理商，提供有效的相关资质等文件；</w:t>
      </w:r>
    </w:p>
    <w:p w14:paraId="55D490C8">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②如投标人是生产商，提供有效的资质、资格等文件</w:t>
      </w:r>
    </w:p>
    <w:p w14:paraId="6F05AFE1">
      <w:pPr>
        <w:widowControl w:val="0"/>
        <w:spacing w:after="0" w:line="360" w:lineRule="auto"/>
        <w:ind w:firstLine="520" w:firstLineChars="200"/>
        <w:jc w:val="both"/>
        <w:rPr>
          <w:rFonts w:hint="eastAsia" w:ascii="宋体" w:hAnsi="宋体" w:eastAsia="宋体" w:cs="Times New Roman"/>
          <w:spacing w:val="10"/>
          <w:sz w:val="24"/>
          <w:lang w:val="zh-CN" w:eastAsia="zh-CN" w:bidi="ar-SA"/>
        </w:rPr>
      </w:pPr>
      <w:r>
        <w:rPr>
          <w:rFonts w:hint="eastAsia" w:ascii="宋体" w:hAnsi="宋体" w:eastAsia="宋体" w:cs="Times New Roman"/>
          <w:spacing w:val="10"/>
          <w:sz w:val="24"/>
          <w:lang w:val="en-US" w:eastAsia="zh-CN" w:bidi="ar-SA"/>
        </w:rPr>
        <w:t>4.本项目不接受联合体投标，不允许转包。</w:t>
      </w:r>
    </w:p>
    <w:p w14:paraId="3D8C8407">
      <w:pPr>
        <w:spacing w:after="0"/>
        <w:ind w:firstLine="422" w:firstLineChars="200"/>
        <w:rPr>
          <w:rFonts w:ascii="宋体"/>
          <w:b/>
          <w:bCs/>
          <w:kern w:val="1"/>
          <w:szCs w:val="24"/>
        </w:rPr>
      </w:pPr>
      <w:r>
        <w:rPr>
          <w:rFonts w:hint="eastAsia" w:ascii="宋体" w:hAnsi="宋体" w:cs="宋体"/>
          <w:b/>
          <w:bCs/>
          <w:kern w:val="1"/>
          <w:szCs w:val="24"/>
        </w:rPr>
        <w:t>（包含但不限于“投标人资格”的内容，相关证明文件附后）</w:t>
      </w:r>
    </w:p>
    <w:p w14:paraId="2B508FE1">
      <w:pPr>
        <w:tabs>
          <w:tab w:val="left" w:pos="840"/>
        </w:tabs>
        <w:rPr>
          <w:rFonts w:ascii="宋体"/>
          <w:kern w:val="1"/>
          <w:szCs w:val="24"/>
        </w:rPr>
      </w:pPr>
    </w:p>
    <w:p w14:paraId="36149D43">
      <w:pPr>
        <w:adjustRightInd w:val="0"/>
        <w:snapToGrid w:val="0"/>
        <w:ind w:firstLine="420" w:firstLineChars="200"/>
        <w:rPr>
          <w:rFonts w:ascii="宋体" w:hAnsi="宋体" w:cs="宋体"/>
        </w:rPr>
      </w:pPr>
      <w:r>
        <w:rPr>
          <w:rFonts w:hint="eastAsia" w:ascii="宋体" w:hAnsi="宋体" w:cs="宋体"/>
        </w:rPr>
        <w:t>本单位保证全部投标文件和问题的回答是真实和有效的，并对所提供资料的真实性负责。</w:t>
      </w:r>
    </w:p>
    <w:p w14:paraId="4B74E2F4">
      <w:pPr>
        <w:tabs>
          <w:tab w:val="left" w:pos="840"/>
        </w:tabs>
        <w:rPr>
          <w:rFonts w:ascii="宋体"/>
          <w:kern w:val="1"/>
          <w:szCs w:val="24"/>
        </w:rPr>
      </w:pPr>
    </w:p>
    <w:p w14:paraId="7278B24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286AB568">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0B36B47A">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3970A6">
      <w:pPr>
        <w:ind w:left="0" w:leftChars="0" w:firstLine="0" w:firstLineChars="0"/>
        <w:rPr>
          <w:rFonts w:hint="eastAsia" w:ascii="宋体" w:hAnsi="宋体"/>
          <w:b/>
          <w:spacing w:val="0"/>
          <w:kern w:val="2"/>
          <w:szCs w:val="24"/>
        </w:rPr>
        <w:sectPr>
          <w:footerReference r:id="rId7" w:type="first"/>
          <w:headerReference r:id="rId5" w:type="default"/>
          <w:footerReference r:id="rId6" w:type="default"/>
          <w:pgSz w:w="11900" w:h="16838"/>
          <w:pgMar w:top="1417" w:right="1383" w:bottom="1417" w:left="1417" w:header="850" w:footer="850" w:gutter="0"/>
          <w:cols w:space="720" w:num="1"/>
          <w:docGrid w:linePitch="326" w:charSpace="0"/>
        </w:sectPr>
      </w:pPr>
    </w:p>
    <w:p w14:paraId="40388337">
      <w:pPr>
        <w:spacing w:after="0"/>
        <w:ind w:firstLine="0"/>
        <w:jc w:val="left"/>
        <w:rPr>
          <w:rFonts w:hint="eastAsia" w:ascii="宋体" w:hAnsi="宋体" w:cs="宋体"/>
          <w:b/>
          <w:bCs/>
          <w:spacing w:val="0"/>
          <w:kern w:val="2"/>
          <w:szCs w:val="24"/>
        </w:rPr>
      </w:pPr>
      <w:r>
        <w:rPr>
          <w:rFonts w:hint="eastAsia" w:ascii="宋体" w:hAnsi="宋体"/>
          <w:b/>
          <w:spacing w:val="0"/>
          <w:kern w:val="2"/>
          <w:szCs w:val="24"/>
          <w:lang w:val="en-US" w:eastAsia="zh-CN"/>
        </w:rPr>
        <w:t xml:space="preserve">2.4 </w:t>
      </w:r>
      <w:r>
        <w:rPr>
          <w:rFonts w:hint="eastAsia" w:ascii="宋体" w:hAnsi="宋体" w:cs="宋体"/>
          <w:b/>
          <w:bCs/>
          <w:spacing w:val="0"/>
          <w:kern w:val="2"/>
          <w:szCs w:val="24"/>
        </w:rPr>
        <w:t>供应商资格信用承诺函（样本）</w:t>
      </w:r>
    </w:p>
    <w:p w14:paraId="0EAEA66B">
      <w:pPr>
        <w:spacing w:after="0"/>
        <w:ind w:firstLine="0"/>
        <w:jc w:val="left"/>
        <w:rPr>
          <w:rFonts w:hint="eastAsia" w:ascii="宋体" w:hAnsi="宋体" w:cs="宋体"/>
          <w:spacing w:val="0"/>
          <w:kern w:val="2"/>
          <w:szCs w:val="24"/>
        </w:rPr>
      </w:pPr>
    </w:p>
    <w:p w14:paraId="080D18E9">
      <w:pPr>
        <w:pStyle w:val="5"/>
        <w:jc w:val="center"/>
        <w:rPr>
          <w:rFonts w:hint="eastAsia"/>
          <w:u w:val="single"/>
          <w:lang w:eastAsia="zh-CN"/>
        </w:rPr>
      </w:pPr>
      <w:r>
        <w:rPr>
          <w:rFonts w:hint="eastAsia" w:ascii="宋体" w:hAnsi="宋体" w:cs="宋体"/>
          <w:spacing w:val="0"/>
          <w:kern w:val="2"/>
          <w:szCs w:val="24"/>
          <w:lang w:eastAsia="zh-CN"/>
        </w:rPr>
        <w:t>我方</w:t>
      </w:r>
      <w:r>
        <w:rPr>
          <w:rFonts w:hint="eastAsia" w:ascii="宋体" w:hAnsi="宋体" w:cs="宋体"/>
          <w:spacing w:val="0"/>
          <w:kern w:val="2"/>
          <w:szCs w:val="24"/>
        </w:rPr>
        <w:t>自愿参加</w:t>
      </w:r>
      <w:r>
        <w:rPr>
          <w:rFonts w:hint="eastAsia"/>
          <w:lang w:eastAsia="zh-CN"/>
        </w:rPr>
        <w:t>2025 年 9月 - 2026年8月博贺水质净化厂进、出水在线监测设备运维服务项目</w:t>
      </w:r>
    </w:p>
    <w:p w14:paraId="4C70FED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的采购活动，并郑重承诺符合《中华人民共和国政府采购法》第二十二条第一款第（二）项、第（三）项、第（四）项、第（五）项规定条件，具体包括：</w:t>
      </w:r>
    </w:p>
    <w:p w14:paraId="351953C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1.具有良好的商业信誉和健全的财务会计制度；</w:t>
      </w:r>
    </w:p>
    <w:p w14:paraId="56797967">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2.具有履行合同所必需的设备和专业技术能力；</w:t>
      </w:r>
    </w:p>
    <w:p w14:paraId="743A159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3.具有依法缴纳税收和社会保障资金的良好记录；</w:t>
      </w:r>
    </w:p>
    <w:p w14:paraId="3191738B">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4.参加采购活动前三年内，在经营活动中没有重大违法记录。</w:t>
      </w:r>
    </w:p>
    <w:p w14:paraId="1CA29564">
      <w:pPr>
        <w:spacing w:after="0"/>
        <w:ind w:firstLine="420" w:firstLineChars="200"/>
        <w:rPr>
          <w:rFonts w:hint="eastAsia" w:ascii="宋体" w:hAnsi="宋体" w:cs="宋体"/>
          <w:spacing w:val="0"/>
          <w:kern w:val="2"/>
          <w:szCs w:val="24"/>
        </w:rPr>
      </w:pPr>
      <w:bookmarkStart w:id="28" w:name="_GoBack"/>
      <w:r>
        <w:rPr>
          <w:rFonts w:hint="eastAsia" w:ascii="宋体" w:hAnsi="宋体" w:cs="宋体"/>
          <w:spacing w:val="0"/>
          <w:kern w:val="2"/>
          <w:szCs w:val="24"/>
          <w:lang w:eastAsia="zh-CN"/>
        </w:rPr>
        <w:t>我方</w:t>
      </w:r>
      <w:bookmarkEnd w:id="28"/>
      <w:r>
        <w:rPr>
          <w:rFonts w:hint="eastAsia" w:ascii="宋体" w:hAnsi="宋体" w:cs="宋体"/>
          <w:spacing w:val="0"/>
          <w:kern w:val="2"/>
          <w:szCs w:val="24"/>
        </w:rPr>
        <w:t>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022FF6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特此承诺。</w:t>
      </w:r>
    </w:p>
    <w:p w14:paraId="016011F7">
      <w:pPr>
        <w:spacing w:after="0"/>
        <w:ind w:firstLine="0"/>
        <w:rPr>
          <w:rFonts w:hint="eastAsia" w:ascii="宋体" w:hAnsi="宋体" w:cs="宋体"/>
          <w:spacing w:val="0"/>
          <w:kern w:val="2"/>
          <w:szCs w:val="24"/>
        </w:rPr>
      </w:pPr>
    </w:p>
    <w:p w14:paraId="1E03B996">
      <w:pPr>
        <w:spacing w:after="0"/>
        <w:ind w:firstLine="0"/>
        <w:rPr>
          <w:rFonts w:hint="eastAsia" w:ascii="宋体" w:hAnsi="宋体" w:cs="宋体"/>
          <w:spacing w:val="0"/>
          <w:kern w:val="2"/>
          <w:szCs w:val="24"/>
        </w:rPr>
      </w:pPr>
      <w:r>
        <w:rPr>
          <w:rFonts w:hint="eastAsia" w:ascii="宋体" w:hAnsi="宋体" w:cs="宋体"/>
          <w:spacing w:val="0"/>
          <w:kern w:val="2"/>
          <w:szCs w:val="24"/>
        </w:rPr>
        <w:t>供应商名称（公章）：</w:t>
      </w:r>
    </w:p>
    <w:p w14:paraId="752EABD9">
      <w:pPr>
        <w:spacing w:after="0"/>
        <w:ind w:firstLine="0"/>
        <w:rPr>
          <w:rFonts w:hint="eastAsia" w:ascii="宋体" w:hAnsi="宋体" w:cs="宋体"/>
          <w:spacing w:val="0"/>
          <w:kern w:val="2"/>
          <w:szCs w:val="24"/>
        </w:rPr>
      </w:pPr>
      <w:r>
        <w:rPr>
          <w:rFonts w:hint="eastAsia" w:ascii="宋体" w:hAnsi="宋体" w:cs="宋体"/>
          <w:spacing w:val="0"/>
          <w:kern w:val="2"/>
          <w:szCs w:val="24"/>
        </w:rPr>
        <w:t>统一社会信用代码：</w:t>
      </w:r>
    </w:p>
    <w:p w14:paraId="455D43A9">
      <w:pPr>
        <w:spacing w:after="0"/>
        <w:ind w:firstLine="0"/>
        <w:rPr>
          <w:rFonts w:hint="eastAsia" w:ascii="宋体" w:hAnsi="宋体" w:cs="宋体"/>
          <w:spacing w:val="0"/>
          <w:kern w:val="2"/>
          <w:szCs w:val="24"/>
        </w:rPr>
      </w:pPr>
      <w:r>
        <w:rPr>
          <w:rFonts w:hint="eastAsia" w:ascii="宋体" w:hAnsi="宋体" w:cs="宋体"/>
          <w:spacing w:val="0"/>
          <w:kern w:val="2"/>
          <w:szCs w:val="24"/>
        </w:rPr>
        <w:t>法定代表人或授权代表(签名)：</w:t>
      </w:r>
    </w:p>
    <w:p w14:paraId="031687DC">
      <w:pPr>
        <w:spacing w:after="0"/>
        <w:ind w:firstLine="0"/>
        <w:rPr>
          <w:rFonts w:hint="eastAsia" w:ascii="宋体" w:hAnsi="宋体" w:cs="宋体"/>
          <w:spacing w:val="0"/>
          <w:kern w:val="2"/>
          <w:szCs w:val="24"/>
        </w:rPr>
      </w:pPr>
      <w:r>
        <w:rPr>
          <w:rFonts w:hint="eastAsia" w:ascii="宋体" w:hAnsi="宋体" w:cs="宋体"/>
          <w:spacing w:val="0"/>
          <w:kern w:val="2"/>
          <w:szCs w:val="24"/>
        </w:rPr>
        <w:t>日期：    年    月    日</w:t>
      </w:r>
    </w:p>
    <w:p w14:paraId="639B34F7">
      <w:pPr>
        <w:spacing w:after="0"/>
        <w:ind w:firstLine="0"/>
        <w:rPr>
          <w:rFonts w:hint="eastAsia" w:ascii="宋体" w:hAnsi="宋体" w:cs="宋体"/>
          <w:spacing w:val="0"/>
          <w:kern w:val="2"/>
          <w:szCs w:val="24"/>
        </w:rPr>
      </w:pPr>
    </w:p>
    <w:p w14:paraId="3BB3549D">
      <w:pPr>
        <w:spacing w:after="0"/>
        <w:ind w:firstLine="0"/>
        <w:rPr>
          <w:rFonts w:hint="eastAsia" w:ascii="宋体" w:hAnsi="宋体" w:cs="宋体"/>
          <w:spacing w:val="0"/>
          <w:kern w:val="2"/>
          <w:szCs w:val="24"/>
        </w:rPr>
      </w:pPr>
      <w:r>
        <w:rPr>
          <w:rFonts w:hint="eastAsia" w:ascii="宋体" w:hAnsi="宋体" w:cs="宋体"/>
          <w:spacing w:val="0"/>
          <w:kern w:val="2"/>
          <w:szCs w:val="24"/>
        </w:rPr>
        <w:t>注：供应商的法定代表人（其他组织的为负责人）或者授权代表的签名或盖章应真实、有效，如由授权代表签名或盖章的，应提供“法定代表人授权书”。</w:t>
      </w:r>
    </w:p>
    <w:p w14:paraId="572D05E3">
      <w:pPr>
        <w:tabs>
          <w:tab w:val="left" w:pos="420"/>
          <w:tab w:val="left" w:pos="720"/>
        </w:tabs>
        <w:spacing w:after="0"/>
        <w:ind w:firstLine="0"/>
        <w:rPr>
          <w:rFonts w:hint="default" w:ascii="宋体" w:hAnsi="宋体" w:eastAsia="宋体"/>
          <w:b/>
          <w:spacing w:val="0"/>
          <w:kern w:val="2"/>
          <w:szCs w:val="24"/>
          <w:lang w:val="en-US" w:eastAsia="zh-CN"/>
        </w:rPr>
        <w:sectPr>
          <w:pgSz w:w="11900" w:h="16838"/>
          <w:pgMar w:top="1417" w:right="1383" w:bottom="1417" w:left="1417" w:header="850" w:footer="850" w:gutter="0"/>
          <w:cols w:space="720" w:num="1"/>
          <w:docGrid w:linePitch="326" w:charSpace="0"/>
        </w:sectPr>
      </w:pPr>
    </w:p>
    <w:p w14:paraId="4FF6C5E4">
      <w:pPr>
        <w:tabs>
          <w:tab w:val="left" w:pos="420"/>
          <w:tab w:val="left" w:pos="720"/>
        </w:tabs>
        <w:spacing w:after="0"/>
        <w:ind w:firstLine="0"/>
        <w:rPr>
          <w:rFonts w:ascii="宋体" w:hAnsi="宋体"/>
          <w:b/>
          <w:spacing w:val="0"/>
          <w:kern w:val="2"/>
          <w:szCs w:val="24"/>
        </w:rPr>
      </w:pPr>
      <w:r>
        <w:rPr>
          <w:rFonts w:hint="eastAsia" w:ascii="宋体" w:hAnsi="宋体"/>
          <w:b/>
          <w:spacing w:val="0"/>
          <w:kern w:val="2"/>
          <w:szCs w:val="24"/>
        </w:rPr>
        <w:t>2.</w:t>
      </w:r>
      <w:r>
        <w:rPr>
          <w:rFonts w:hint="eastAsia" w:ascii="宋体" w:hAnsi="宋体"/>
          <w:b/>
          <w:spacing w:val="0"/>
          <w:kern w:val="2"/>
          <w:szCs w:val="24"/>
          <w:lang w:val="en-US" w:eastAsia="zh-CN"/>
        </w:rPr>
        <w:t>5</w:t>
      </w:r>
      <w:r>
        <w:rPr>
          <w:rFonts w:hint="eastAsia" w:ascii="宋体" w:hAnsi="宋体"/>
          <w:b/>
          <w:spacing w:val="0"/>
          <w:kern w:val="2"/>
          <w:szCs w:val="24"/>
        </w:rPr>
        <w:t xml:space="preserve"> 承诺函</w:t>
      </w:r>
    </w:p>
    <w:p w14:paraId="776CFC57">
      <w:pPr>
        <w:tabs>
          <w:tab w:val="left" w:pos="420"/>
          <w:tab w:val="left" w:pos="720"/>
        </w:tabs>
        <w:spacing w:after="0"/>
        <w:ind w:firstLine="0"/>
        <w:jc w:val="center"/>
        <w:rPr>
          <w:rFonts w:ascii="宋体" w:hAnsi="宋体"/>
          <w:b/>
          <w:spacing w:val="0"/>
          <w:kern w:val="2"/>
          <w:szCs w:val="24"/>
        </w:rPr>
      </w:pPr>
      <w:r>
        <w:rPr>
          <w:rFonts w:hint="eastAsia" w:ascii="宋体" w:hAnsi="宋体"/>
          <w:b/>
          <w:spacing w:val="0"/>
          <w:kern w:val="2"/>
          <w:szCs w:val="24"/>
        </w:rPr>
        <w:t>承诺函（参考格式）</w:t>
      </w:r>
    </w:p>
    <w:p w14:paraId="536BA017">
      <w:pPr>
        <w:spacing w:after="0"/>
        <w:ind w:firstLine="420" w:firstLineChars="200"/>
        <w:rPr>
          <w:rFonts w:ascii="宋体"/>
          <w:kern w:val="1"/>
          <w:szCs w:val="24"/>
        </w:rPr>
      </w:pPr>
      <w:r>
        <w:rPr>
          <w:rFonts w:hint="eastAsia" w:ascii="宋体" w:hAnsi="宋体" w:cs="宋体"/>
          <w:kern w:val="1"/>
          <w:szCs w:val="24"/>
        </w:rPr>
        <w:t>参照《中华人民共和国政府采购法》及其配套的法规、规章、政策规定，我公司承诺如下：</w:t>
      </w:r>
    </w:p>
    <w:p w14:paraId="7A362375">
      <w:pPr>
        <w:spacing w:after="0"/>
        <w:ind w:firstLine="420" w:firstLineChars="200"/>
        <w:rPr>
          <w:rFonts w:ascii="宋体" w:hAnsi="宋体" w:cs="宋体"/>
          <w:kern w:val="1"/>
          <w:szCs w:val="24"/>
        </w:rPr>
      </w:pPr>
      <w:r>
        <w:rPr>
          <w:rFonts w:hint="eastAsia" w:ascii="宋体" w:hAnsi="宋体" w:cs="宋体"/>
          <w:kern w:val="1"/>
          <w:szCs w:val="24"/>
        </w:rPr>
        <w:t>我司具有履行合同所必须的设备和专业技术能力。</w:t>
      </w:r>
    </w:p>
    <w:p w14:paraId="62357E09">
      <w:pPr>
        <w:spacing w:after="0"/>
        <w:ind w:firstLine="420" w:firstLineChars="200"/>
        <w:rPr>
          <w:rFonts w:ascii="宋体" w:hAnsi="宋体" w:cs="宋体"/>
          <w:kern w:val="1"/>
          <w:szCs w:val="24"/>
        </w:rPr>
      </w:pPr>
      <w:r>
        <w:rPr>
          <w:rFonts w:hint="eastAsia" w:ascii="宋体" w:hAnsi="宋体" w:cs="宋体"/>
          <w:kern w:val="1"/>
          <w:szCs w:val="24"/>
        </w:rPr>
        <w:t>我司在参加采购活动前3年内，在经营活动中没有重大违法记录。</w:t>
      </w:r>
    </w:p>
    <w:p w14:paraId="36F8D9DB">
      <w:pPr>
        <w:spacing w:after="0"/>
        <w:ind w:firstLine="420" w:firstLineChars="200"/>
        <w:rPr>
          <w:rFonts w:ascii="宋体" w:hAnsi="宋体" w:cs="宋体"/>
          <w:kern w:val="1"/>
          <w:szCs w:val="24"/>
        </w:rPr>
      </w:pPr>
      <w:r>
        <w:rPr>
          <w:rFonts w:hint="eastAsia" w:ascii="宋体" w:hAnsi="宋体" w:cs="宋体"/>
          <w:kern w:val="1"/>
          <w:szCs w:val="24"/>
        </w:rPr>
        <w:t>我司未为本项目提供整体设计、规范编制或者项目管理、监理、检测等服务。</w:t>
      </w:r>
    </w:p>
    <w:p w14:paraId="68DB39A6">
      <w:pPr>
        <w:spacing w:after="0"/>
        <w:ind w:firstLine="420" w:firstLineChars="200"/>
        <w:rPr>
          <w:rFonts w:ascii="宋体" w:hAnsi="宋体" w:cs="宋体"/>
          <w:kern w:val="1"/>
          <w:szCs w:val="24"/>
        </w:rPr>
      </w:pPr>
      <w:r>
        <w:rPr>
          <w:rFonts w:hint="eastAsia" w:ascii="宋体" w:hAnsi="宋体" w:cs="宋体"/>
          <w:kern w:val="1"/>
          <w:szCs w:val="24"/>
        </w:rPr>
        <w:t>我司与其他投标人不存在</w:t>
      </w:r>
      <w:r>
        <w:rPr>
          <w:rFonts w:hint="eastAsia" w:ascii="宋体" w:hAnsi="宋体" w:cs="宋体"/>
          <w:kern w:val="1"/>
          <w:szCs w:val="24"/>
          <w:lang w:val="zh-CN"/>
        </w:rPr>
        <w:t>单位负责人为同一人或者存在直接控股、管理关系</w:t>
      </w:r>
      <w:r>
        <w:rPr>
          <w:rFonts w:hint="eastAsia" w:ascii="宋体" w:hAnsi="宋体" w:cs="宋体"/>
          <w:kern w:val="1"/>
          <w:szCs w:val="24"/>
        </w:rPr>
        <w:t>的情况。</w:t>
      </w:r>
    </w:p>
    <w:p w14:paraId="5D9D24E9">
      <w:pPr>
        <w:spacing w:after="0"/>
        <w:ind w:firstLine="420" w:firstLineChars="200"/>
        <w:rPr>
          <w:rFonts w:ascii="宋体"/>
          <w:kern w:val="1"/>
          <w:szCs w:val="24"/>
        </w:rPr>
      </w:pPr>
      <w:r>
        <w:rPr>
          <w:rFonts w:hint="eastAsia" w:ascii="宋体" w:hAnsi="宋体" w:cs="宋体"/>
          <w:kern w:val="1"/>
          <w:szCs w:val="24"/>
        </w:rPr>
        <w:t>如有虚假，我单位愿意承担由此产生的相关责任。</w:t>
      </w:r>
    </w:p>
    <w:p w14:paraId="1F8CC5A0">
      <w:pPr>
        <w:spacing w:after="0"/>
        <w:ind w:firstLine="420" w:firstLineChars="200"/>
        <w:rPr>
          <w:rFonts w:ascii="宋体"/>
          <w:kern w:val="1"/>
          <w:szCs w:val="24"/>
        </w:rPr>
      </w:pPr>
    </w:p>
    <w:p w14:paraId="19FF7897">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95E6B6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94D6D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53BC034">
      <w:pPr>
        <w:tabs>
          <w:tab w:val="left" w:pos="420"/>
          <w:tab w:val="left" w:pos="720"/>
        </w:tabs>
        <w:spacing w:after="0"/>
        <w:ind w:firstLine="0"/>
        <w:rPr>
          <w:rFonts w:ascii="宋体" w:hAnsi="宋体"/>
          <w:b/>
          <w:spacing w:val="0"/>
          <w:kern w:val="2"/>
          <w:sz w:val="28"/>
          <w:szCs w:val="28"/>
        </w:rPr>
      </w:pPr>
      <w:r>
        <w:rPr>
          <w:rFonts w:hint="eastAsia" w:ascii="宋体" w:hAnsi="宋体"/>
          <w:b/>
          <w:spacing w:val="0"/>
          <w:kern w:val="2"/>
          <w:sz w:val="28"/>
          <w:szCs w:val="28"/>
        </w:rPr>
        <w:br w:type="page"/>
      </w:r>
      <w:r>
        <w:rPr>
          <w:rFonts w:hint="eastAsia" w:ascii="宋体" w:hAnsi="宋体"/>
          <w:b/>
          <w:spacing w:val="0"/>
          <w:kern w:val="2"/>
          <w:szCs w:val="24"/>
        </w:rPr>
        <w:t>2.</w:t>
      </w:r>
      <w:r>
        <w:rPr>
          <w:rFonts w:hint="eastAsia" w:ascii="宋体" w:hAnsi="宋体"/>
          <w:b/>
          <w:spacing w:val="0"/>
          <w:kern w:val="2"/>
          <w:szCs w:val="24"/>
          <w:lang w:val="en-US" w:eastAsia="zh-CN"/>
        </w:rPr>
        <w:t>6</w:t>
      </w:r>
      <w:r>
        <w:rPr>
          <w:rFonts w:hint="eastAsia" w:ascii="宋体" w:hAnsi="宋体"/>
          <w:b/>
          <w:spacing w:val="0"/>
          <w:kern w:val="2"/>
          <w:szCs w:val="24"/>
        </w:rPr>
        <w:t xml:space="preserve"> “投标人资格”要求提供的其他资料</w:t>
      </w:r>
    </w:p>
    <w:p w14:paraId="3F0722BA">
      <w:pPr>
        <w:adjustRightInd w:val="0"/>
        <w:snapToGrid w:val="0"/>
        <w:spacing w:after="0"/>
        <w:ind w:firstLine="0"/>
        <w:rPr>
          <w:rFonts w:ascii="宋体" w:hAnsi="宋体"/>
          <w:spacing w:val="0"/>
          <w:kern w:val="2"/>
          <w:szCs w:val="24"/>
        </w:rPr>
      </w:pPr>
    </w:p>
    <w:p w14:paraId="5B8848E5">
      <w:pPr>
        <w:adjustRightInd w:val="0"/>
        <w:snapToGrid w:val="0"/>
        <w:spacing w:after="0"/>
        <w:ind w:firstLine="0"/>
        <w:rPr>
          <w:rFonts w:ascii="宋体" w:hAnsi="宋体"/>
          <w:spacing w:val="0"/>
          <w:kern w:val="2"/>
          <w:szCs w:val="24"/>
        </w:rPr>
      </w:pPr>
    </w:p>
    <w:p w14:paraId="7B424E62">
      <w:pPr>
        <w:adjustRightInd w:val="0"/>
        <w:snapToGrid w:val="0"/>
        <w:spacing w:after="0"/>
        <w:ind w:firstLine="0"/>
        <w:rPr>
          <w:rFonts w:ascii="宋体" w:hAnsi="宋体"/>
          <w:spacing w:val="0"/>
          <w:kern w:val="2"/>
          <w:szCs w:val="24"/>
        </w:rPr>
      </w:pPr>
    </w:p>
    <w:p w14:paraId="53065849">
      <w:pPr>
        <w:adjustRightInd w:val="0"/>
        <w:snapToGrid w:val="0"/>
        <w:spacing w:after="0"/>
        <w:ind w:firstLine="0"/>
        <w:rPr>
          <w:rFonts w:ascii="宋体" w:hAnsi="宋体"/>
          <w:spacing w:val="0"/>
          <w:kern w:val="2"/>
          <w:szCs w:val="24"/>
        </w:rPr>
      </w:pPr>
    </w:p>
    <w:p w14:paraId="3A47F5C2">
      <w:pPr>
        <w:adjustRightInd w:val="0"/>
        <w:snapToGrid w:val="0"/>
        <w:spacing w:after="0"/>
        <w:ind w:firstLine="0"/>
        <w:rPr>
          <w:rFonts w:ascii="宋体" w:hAnsi="宋体"/>
          <w:spacing w:val="0"/>
          <w:kern w:val="2"/>
          <w:szCs w:val="24"/>
        </w:rPr>
      </w:pPr>
    </w:p>
    <w:p w14:paraId="103E955E">
      <w:pPr>
        <w:adjustRightInd w:val="0"/>
        <w:snapToGrid w:val="0"/>
        <w:spacing w:after="0"/>
        <w:ind w:firstLine="0"/>
        <w:rPr>
          <w:rFonts w:ascii="宋体" w:hAnsi="宋体"/>
          <w:spacing w:val="0"/>
          <w:kern w:val="2"/>
          <w:szCs w:val="24"/>
        </w:rPr>
      </w:pPr>
    </w:p>
    <w:p w14:paraId="67512115">
      <w:pPr>
        <w:adjustRightInd w:val="0"/>
        <w:snapToGrid w:val="0"/>
        <w:spacing w:after="0"/>
        <w:ind w:firstLine="0"/>
        <w:rPr>
          <w:rFonts w:ascii="宋体" w:hAnsi="宋体"/>
          <w:spacing w:val="0"/>
          <w:kern w:val="2"/>
          <w:szCs w:val="24"/>
        </w:rPr>
      </w:pPr>
    </w:p>
    <w:p w14:paraId="492605FD">
      <w:pPr>
        <w:adjustRightInd w:val="0"/>
        <w:snapToGrid w:val="0"/>
        <w:spacing w:after="0"/>
        <w:ind w:firstLine="0"/>
        <w:rPr>
          <w:rFonts w:ascii="宋体" w:hAnsi="宋体"/>
          <w:spacing w:val="0"/>
          <w:kern w:val="2"/>
          <w:szCs w:val="24"/>
        </w:rPr>
      </w:pPr>
    </w:p>
    <w:p w14:paraId="73A40D58">
      <w:pPr>
        <w:adjustRightInd w:val="0"/>
        <w:snapToGrid w:val="0"/>
        <w:spacing w:after="0"/>
        <w:ind w:firstLine="0"/>
        <w:rPr>
          <w:rFonts w:ascii="宋体" w:hAnsi="宋体"/>
          <w:spacing w:val="0"/>
          <w:kern w:val="2"/>
          <w:szCs w:val="24"/>
        </w:rPr>
      </w:pPr>
    </w:p>
    <w:p w14:paraId="78EAEA24">
      <w:pPr>
        <w:adjustRightInd w:val="0"/>
        <w:snapToGrid w:val="0"/>
        <w:spacing w:after="0"/>
        <w:ind w:firstLine="0"/>
        <w:rPr>
          <w:rFonts w:ascii="宋体" w:hAnsi="宋体"/>
          <w:spacing w:val="0"/>
          <w:kern w:val="2"/>
          <w:szCs w:val="24"/>
        </w:rPr>
      </w:pPr>
    </w:p>
    <w:p w14:paraId="652359DF">
      <w:pPr>
        <w:adjustRightInd w:val="0"/>
        <w:snapToGrid w:val="0"/>
        <w:spacing w:after="0"/>
        <w:ind w:firstLine="0"/>
        <w:rPr>
          <w:rFonts w:ascii="宋体" w:hAnsi="宋体"/>
          <w:spacing w:val="0"/>
          <w:kern w:val="2"/>
          <w:szCs w:val="24"/>
        </w:rPr>
      </w:pPr>
    </w:p>
    <w:p w14:paraId="44D1C11C">
      <w:pPr>
        <w:adjustRightInd w:val="0"/>
        <w:snapToGrid w:val="0"/>
        <w:spacing w:after="0"/>
        <w:ind w:firstLine="0"/>
        <w:rPr>
          <w:rFonts w:ascii="宋体" w:hAnsi="宋体"/>
          <w:spacing w:val="0"/>
          <w:kern w:val="2"/>
          <w:szCs w:val="24"/>
        </w:rPr>
      </w:pPr>
    </w:p>
    <w:p w14:paraId="36224A30">
      <w:pPr>
        <w:adjustRightInd w:val="0"/>
        <w:snapToGrid w:val="0"/>
        <w:spacing w:after="0"/>
        <w:ind w:firstLine="0"/>
        <w:rPr>
          <w:rFonts w:ascii="宋体" w:hAnsi="宋体"/>
          <w:spacing w:val="0"/>
          <w:kern w:val="2"/>
          <w:szCs w:val="24"/>
        </w:rPr>
      </w:pPr>
    </w:p>
    <w:p w14:paraId="238B4698">
      <w:pPr>
        <w:adjustRightInd w:val="0"/>
        <w:snapToGrid w:val="0"/>
        <w:spacing w:after="0"/>
        <w:ind w:firstLine="0"/>
        <w:rPr>
          <w:rFonts w:ascii="宋体" w:hAnsi="宋体"/>
          <w:spacing w:val="0"/>
          <w:kern w:val="2"/>
          <w:szCs w:val="24"/>
        </w:rPr>
      </w:pPr>
    </w:p>
    <w:p w14:paraId="372948E8">
      <w:pPr>
        <w:adjustRightInd w:val="0"/>
        <w:snapToGrid w:val="0"/>
        <w:spacing w:after="0"/>
        <w:ind w:firstLine="0"/>
        <w:rPr>
          <w:rFonts w:ascii="宋体" w:hAnsi="宋体"/>
          <w:spacing w:val="0"/>
          <w:kern w:val="2"/>
          <w:szCs w:val="24"/>
        </w:rPr>
      </w:pPr>
    </w:p>
    <w:p w14:paraId="2B486229">
      <w:pPr>
        <w:adjustRightInd w:val="0"/>
        <w:snapToGrid w:val="0"/>
        <w:spacing w:after="0"/>
        <w:ind w:firstLine="0"/>
        <w:rPr>
          <w:rFonts w:ascii="宋体" w:hAnsi="宋体"/>
          <w:spacing w:val="0"/>
          <w:kern w:val="2"/>
          <w:szCs w:val="24"/>
        </w:rPr>
      </w:pPr>
    </w:p>
    <w:p w14:paraId="567B2A78">
      <w:pPr>
        <w:adjustRightInd w:val="0"/>
        <w:snapToGrid w:val="0"/>
        <w:spacing w:after="0"/>
        <w:ind w:firstLine="0"/>
        <w:rPr>
          <w:rFonts w:ascii="宋体" w:hAnsi="宋体"/>
          <w:spacing w:val="0"/>
          <w:kern w:val="2"/>
          <w:szCs w:val="24"/>
        </w:rPr>
      </w:pPr>
    </w:p>
    <w:p w14:paraId="7C8CDE6B">
      <w:pPr>
        <w:adjustRightInd w:val="0"/>
        <w:snapToGrid w:val="0"/>
        <w:spacing w:after="0"/>
        <w:ind w:firstLine="0"/>
        <w:rPr>
          <w:rFonts w:ascii="宋体" w:hAnsi="宋体"/>
          <w:spacing w:val="0"/>
          <w:kern w:val="2"/>
          <w:szCs w:val="24"/>
        </w:rPr>
      </w:pPr>
    </w:p>
    <w:p w14:paraId="1BF8BBDD">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73B0E3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6611C059">
      <w:pPr>
        <w:ind w:firstLine="0"/>
        <w:rPr>
          <w:rFonts w:ascii="宋体" w:hAnsi="宋体"/>
          <w:b/>
          <w:spacing w:val="0"/>
          <w:kern w:val="2"/>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B45C8D">
      <w:pPr>
        <w:spacing w:after="0" w:line="240" w:lineRule="auto"/>
        <w:ind w:firstLine="0"/>
        <w:jc w:val="center"/>
        <w:rPr>
          <w:spacing w:val="0"/>
          <w:kern w:val="2"/>
          <w:sz w:val="21"/>
          <w:szCs w:val="24"/>
        </w:rPr>
      </w:pPr>
      <w:r>
        <w:rPr>
          <w:spacing w:val="0"/>
          <w:kern w:val="2"/>
          <w:sz w:val="21"/>
          <w:szCs w:val="24"/>
        </w:rPr>
        <w:br w:type="page"/>
      </w:r>
    </w:p>
    <w:p w14:paraId="4E543D00">
      <w:pPr>
        <w:spacing w:after="0"/>
        <w:ind w:firstLine="0"/>
        <w:jc w:val="center"/>
        <w:rPr>
          <w:rFonts w:ascii="宋体" w:hAnsi="宋体"/>
          <w:b/>
          <w:spacing w:val="0"/>
          <w:kern w:val="2"/>
          <w:sz w:val="32"/>
          <w:szCs w:val="32"/>
        </w:rPr>
      </w:pPr>
      <w:r>
        <w:rPr>
          <w:rFonts w:hint="eastAsia" w:ascii="宋体" w:hAnsi="宋体"/>
          <w:b/>
          <w:spacing w:val="0"/>
          <w:kern w:val="2"/>
          <w:sz w:val="32"/>
          <w:szCs w:val="32"/>
        </w:rPr>
        <w:t>三、商务部分</w:t>
      </w:r>
    </w:p>
    <w:p w14:paraId="20BD17CF">
      <w:pPr>
        <w:spacing w:after="0"/>
        <w:ind w:firstLine="0"/>
        <w:jc w:val="left"/>
        <w:rPr>
          <w:rFonts w:ascii="宋体" w:hAnsi="宋体"/>
          <w:b/>
          <w:spacing w:val="0"/>
          <w:kern w:val="2"/>
          <w:szCs w:val="24"/>
        </w:rPr>
      </w:pPr>
      <w:bookmarkStart w:id="2" w:name="_Toc7092"/>
      <w:bookmarkStart w:id="3" w:name="_Toc22356"/>
      <w:bookmarkStart w:id="4" w:name="_Toc23694"/>
      <w:bookmarkStart w:id="5" w:name="_Toc2158"/>
      <w:r>
        <w:rPr>
          <w:rFonts w:hint="eastAsia" w:ascii="宋体" w:hAnsi="宋体"/>
          <w:b/>
          <w:spacing w:val="0"/>
          <w:kern w:val="2"/>
          <w:szCs w:val="24"/>
        </w:rPr>
        <w:t>3.1 投标人综合概况</w:t>
      </w:r>
    </w:p>
    <w:p w14:paraId="116C1F0D">
      <w:pPr>
        <w:spacing w:after="0"/>
        <w:ind w:firstLine="0"/>
        <w:jc w:val="center"/>
        <w:rPr>
          <w:rFonts w:ascii="宋体" w:hAnsi="宋体"/>
          <w:b/>
          <w:spacing w:val="0"/>
          <w:kern w:val="2"/>
          <w:szCs w:val="24"/>
        </w:rPr>
      </w:pPr>
      <w:r>
        <w:rPr>
          <w:rFonts w:hint="eastAsia" w:ascii="宋体" w:hAnsi="宋体"/>
          <w:b/>
          <w:spacing w:val="0"/>
          <w:kern w:val="2"/>
          <w:szCs w:val="24"/>
        </w:rPr>
        <w:t>3.1.1 投标人</w:t>
      </w:r>
      <w:bookmarkEnd w:id="2"/>
      <w:bookmarkEnd w:id="3"/>
      <w:bookmarkEnd w:id="4"/>
      <w:bookmarkEnd w:id="5"/>
      <w:r>
        <w:rPr>
          <w:rFonts w:hint="eastAsia" w:ascii="宋体" w:hAnsi="宋体"/>
          <w:b/>
          <w:spacing w:val="0"/>
          <w:kern w:val="2"/>
          <w:szCs w:val="24"/>
        </w:rPr>
        <w:t>情况介绍表</w:t>
      </w:r>
    </w:p>
    <w:tbl>
      <w:tblPr>
        <w:tblStyle w:val="9"/>
        <w:tblW w:w="97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1150"/>
        <w:gridCol w:w="383"/>
        <w:gridCol w:w="950"/>
        <w:gridCol w:w="783"/>
        <w:gridCol w:w="589"/>
        <w:gridCol w:w="1011"/>
        <w:gridCol w:w="434"/>
        <w:gridCol w:w="1250"/>
        <w:gridCol w:w="1172"/>
      </w:tblGrid>
      <w:tr w14:paraId="16FF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2056" w:type="dxa"/>
            <w:noWrap w:val="0"/>
            <w:vAlign w:val="center"/>
          </w:tcPr>
          <w:p w14:paraId="3D1A15DC">
            <w:pPr>
              <w:tabs>
                <w:tab w:val="left" w:pos="540"/>
              </w:tabs>
              <w:spacing w:after="0"/>
              <w:ind w:hanging="2"/>
              <w:jc w:val="center"/>
              <w:rPr>
                <w:rFonts w:ascii="宋体" w:hAnsi="宋体" w:cs="宋体"/>
                <w:szCs w:val="24"/>
              </w:rPr>
            </w:pPr>
            <w:r>
              <w:rPr>
                <w:rFonts w:hint="eastAsia" w:ascii="宋体" w:hAnsi="宋体" w:cs="宋体"/>
                <w:szCs w:val="24"/>
              </w:rPr>
              <w:t>单位名称</w:t>
            </w:r>
          </w:p>
        </w:tc>
        <w:tc>
          <w:tcPr>
            <w:tcW w:w="7722" w:type="dxa"/>
            <w:gridSpan w:val="9"/>
            <w:noWrap w:val="0"/>
            <w:vAlign w:val="center"/>
          </w:tcPr>
          <w:p w14:paraId="7FB20E57">
            <w:pPr>
              <w:tabs>
                <w:tab w:val="left" w:pos="540"/>
              </w:tabs>
              <w:spacing w:after="0"/>
              <w:ind w:hanging="2"/>
              <w:jc w:val="center"/>
              <w:rPr>
                <w:rFonts w:ascii="宋体" w:hAnsi="宋体" w:cs="宋体"/>
                <w:szCs w:val="24"/>
              </w:rPr>
            </w:pPr>
          </w:p>
        </w:tc>
      </w:tr>
      <w:tr w14:paraId="5EFF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noWrap w:val="0"/>
            <w:vAlign w:val="center"/>
          </w:tcPr>
          <w:p w14:paraId="4DE8FE3D">
            <w:pPr>
              <w:tabs>
                <w:tab w:val="left" w:pos="540"/>
              </w:tabs>
              <w:spacing w:after="0"/>
              <w:ind w:hanging="2"/>
              <w:jc w:val="center"/>
              <w:rPr>
                <w:rFonts w:ascii="宋体" w:hAnsi="宋体" w:cs="宋体"/>
                <w:szCs w:val="24"/>
              </w:rPr>
            </w:pPr>
            <w:r>
              <w:rPr>
                <w:rFonts w:hint="eastAsia" w:ascii="宋体" w:hAnsi="宋体" w:cs="宋体"/>
                <w:szCs w:val="24"/>
              </w:rPr>
              <w:t>地址</w:t>
            </w:r>
          </w:p>
        </w:tc>
        <w:tc>
          <w:tcPr>
            <w:tcW w:w="7722" w:type="dxa"/>
            <w:gridSpan w:val="9"/>
            <w:noWrap w:val="0"/>
            <w:vAlign w:val="center"/>
          </w:tcPr>
          <w:p w14:paraId="73CD7A19">
            <w:pPr>
              <w:tabs>
                <w:tab w:val="left" w:pos="540"/>
              </w:tabs>
              <w:spacing w:after="0"/>
              <w:ind w:hanging="2"/>
              <w:jc w:val="center"/>
              <w:rPr>
                <w:rFonts w:ascii="宋体" w:hAnsi="宋体" w:cs="宋体"/>
                <w:szCs w:val="24"/>
              </w:rPr>
            </w:pPr>
          </w:p>
        </w:tc>
      </w:tr>
      <w:tr w14:paraId="3E0C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2056" w:type="dxa"/>
            <w:noWrap w:val="0"/>
            <w:vAlign w:val="center"/>
          </w:tcPr>
          <w:p w14:paraId="047F2024">
            <w:pPr>
              <w:tabs>
                <w:tab w:val="left" w:pos="540"/>
              </w:tabs>
              <w:spacing w:after="0"/>
              <w:ind w:hanging="2"/>
              <w:jc w:val="center"/>
              <w:rPr>
                <w:rFonts w:ascii="宋体" w:hAnsi="宋体" w:cs="宋体"/>
                <w:szCs w:val="24"/>
              </w:rPr>
            </w:pPr>
            <w:r>
              <w:rPr>
                <w:rFonts w:hint="eastAsia" w:ascii="宋体" w:hAnsi="宋体" w:cs="宋体"/>
                <w:szCs w:val="24"/>
              </w:rPr>
              <w:t>主管部门</w:t>
            </w:r>
          </w:p>
        </w:tc>
        <w:tc>
          <w:tcPr>
            <w:tcW w:w="1533" w:type="dxa"/>
            <w:gridSpan w:val="2"/>
            <w:noWrap w:val="0"/>
            <w:vAlign w:val="center"/>
          </w:tcPr>
          <w:p w14:paraId="5E7CBEC0">
            <w:pPr>
              <w:tabs>
                <w:tab w:val="left" w:pos="540"/>
              </w:tabs>
              <w:spacing w:after="0"/>
              <w:ind w:hanging="2"/>
              <w:jc w:val="center"/>
              <w:rPr>
                <w:rFonts w:ascii="宋体" w:hAnsi="宋体" w:cs="宋体"/>
                <w:szCs w:val="24"/>
              </w:rPr>
            </w:pPr>
          </w:p>
        </w:tc>
        <w:tc>
          <w:tcPr>
            <w:tcW w:w="1733" w:type="dxa"/>
            <w:gridSpan w:val="2"/>
            <w:noWrap w:val="0"/>
            <w:vAlign w:val="center"/>
          </w:tcPr>
          <w:p w14:paraId="4B7C3886">
            <w:pPr>
              <w:tabs>
                <w:tab w:val="left" w:pos="540"/>
              </w:tabs>
              <w:spacing w:after="0"/>
              <w:ind w:hanging="2"/>
              <w:jc w:val="center"/>
              <w:rPr>
                <w:rFonts w:ascii="宋体" w:hAnsi="宋体" w:cs="宋体"/>
                <w:szCs w:val="24"/>
              </w:rPr>
            </w:pPr>
            <w:r>
              <w:rPr>
                <w:rFonts w:hint="eastAsia" w:ascii="宋体" w:hAnsi="宋体" w:cs="宋体"/>
                <w:szCs w:val="24"/>
              </w:rPr>
              <w:t>法定代表人</w:t>
            </w:r>
          </w:p>
        </w:tc>
        <w:tc>
          <w:tcPr>
            <w:tcW w:w="1600" w:type="dxa"/>
            <w:gridSpan w:val="2"/>
            <w:noWrap w:val="0"/>
            <w:vAlign w:val="center"/>
          </w:tcPr>
          <w:p w14:paraId="27C90E18">
            <w:pPr>
              <w:tabs>
                <w:tab w:val="left" w:pos="540"/>
              </w:tabs>
              <w:spacing w:after="0"/>
              <w:ind w:hanging="2"/>
              <w:jc w:val="center"/>
              <w:rPr>
                <w:rFonts w:ascii="宋体" w:hAnsi="宋体" w:cs="宋体"/>
                <w:szCs w:val="24"/>
              </w:rPr>
            </w:pPr>
          </w:p>
        </w:tc>
        <w:tc>
          <w:tcPr>
            <w:tcW w:w="1684" w:type="dxa"/>
            <w:gridSpan w:val="2"/>
            <w:noWrap w:val="0"/>
            <w:vAlign w:val="center"/>
          </w:tcPr>
          <w:p w14:paraId="3451057B">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35F9D057">
            <w:pPr>
              <w:tabs>
                <w:tab w:val="left" w:pos="540"/>
              </w:tabs>
              <w:spacing w:after="0"/>
              <w:ind w:hanging="2"/>
              <w:jc w:val="center"/>
              <w:rPr>
                <w:rFonts w:ascii="宋体" w:hAnsi="宋体" w:cs="宋体"/>
                <w:szCs w:val="24"/>
              </w:rPr>
            </w:pPr>
          </w:p>
        </w:tc>
      </w:tr>
      <w:tr w14:paraId="52C1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69B15EA0">
            <w:pPr>
              <w:tabs>
                <w:tab w:val="left" w:pos="540"/>
              </w:tabs>
              <w:spacing w:after="0"/>
              <w:ind w:hanging="2"/>
              <w:jc w:val="center"/>
              <w:rPr>
                <w:rFonts w:ascii="宋体" w:hAnsi="宋体" w:cs="宋体"/>
                <w:szCs w:val="24"/>
              </w:rPr>
            </w:pPr>
            <w:r>
              <w:rPr>
                <w:rFonts w:hint="eastAsia" w:ascii="宋体" w:hAnsi="宋体" w:cs="宋体"/>
                <w:szCs w:val="24"/>
              </w:rPr>
              <w:t>经济类型</w:t>
            </w:r>
          </w:p>
        </w:tc>
        <w:tc>
          <w:tcPr>
            <w:tcW w:w="1533" w:type="dxa"/>
            <w:gridSpan w:val="2"/>
            <w:noWrap w:val="0"/>
            <w:vAlign w:val="center"/>
          </w:tcPr>
          <w:p w14:paraId="41ACFD4D">
            <w:pPr>
              <w:tabs>
                <w:tab w:val="left" w:pos="540"/>
              </w:tabs>
              <w:spacing w:after="0"/>
              <w:ind w:hanging="2"/>
              <w:jc w:val="center"/>
              <w:rPr>
                <w:rFonts w:ascii="宋体" w:hAnsi="宋体" w:cs="宋体"/>
                <w:szCs w:val="24"/>
              </w:rPr>
            </w:pPr>
          </w:p>
        </w:tc>
        <w:tc>
          <w:tcPr>
            <w:tcW w:w="1733" w:type="dxa"/>
            <w:gridSpan w:val="2"/>
            <w:noWrap w:val="0"/>
            <w:vAlign w:val="center"/>
          </w:tcPr>
          <w:p w14:paraId="5E4A0E82">
            <w:pPr>
              <w:tabs>
                <w:tab w:val="left" w:pos="540"/>
              </w:tabs>
              <w:spacing w:after="0"/>
              <w:ind w:hanging="2"/>
              <w:jc w:val="center"/>
              <w:rPr>
                <w:rFonts w:ascii="宋体" w:hAnsi="宋体" w:cs="宋体"/>
                <w:szCs w:val="24"/>
              </w:rPr>
            </w:pPr>
            <w:r>
              <w:rPr>
                <w:rFonts w:hint="eastAsia" w:ascii="宋体" w:hAnsi="宋体" w:cs="宋体"/>
                <w:szCs w:val="24"/>
              </w:rPr>
              <w:t>授权代表</w:t>
            </w:r>
          </w:p>
        </w:tc>
        <w:tc>
          <w:tcPr>
            <w:tcW w:w="1600" w:type="dxa"/>
            <w:gridSpan w:val="2"/>
            <w:noWrap w:val="0"/>
            <w:vAlign w:val="center"/>
          </w:tcPr>
          <w:p w14:paraId="15EED8D8">
            <w:pPr>
              <w:tabs>
                <w:tab w:val="left" w:pos="540"/>
              </w:tabs>
              <w:spacing w:after="0"/>
              <w:ind w:hanging="2"/>
              <w:jc w:val="center"/>
              <w:rPr>
                <w:rFonts w:ascii="宋体" w:hAnsi="宋体" w:cs="宋体"/>
                <w:szCs w:val="24"/>
              </w:rPr>
            </w:pPr>
          </w:p>
        </w:tc>
        <w:tc>
          <w:tcPr>
            <w:tcW w:w="1684" w:type="dxa"/>
            <w:gridSpan w:val="2"/>
            <w:noWrap w:val="0"/>
            <w:vAlign w:val="center"/>
          </w:tcPr>
          <w:p w14:paraId="3474B457">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0F90732E">
            <w:pPr>
              <w:tabs>
                <w:tab w:val="left" w:pos="540"/>
              </w:tabs>
              <w:spacing w:after="0"/>
              <w:ind w:hanging="2"/>
              <w:jc w:val="center"/>
              <w:rPr>
                <w:rFonts w:ascii="宋体" w:hAnsi="宋体" w:cs="宋体"/>
                <w:szCs w:val="24"/>
              </w:rPr>
            </w:pPr>
          </w:p>
        </w:tc>
      </w:tr>
      <w:tr w14:paraId="161B3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4C202739">
            <w:pPr>
              <w:tabs>
                <w:tab w:val="left" w:pos="540"/>
              </w:tabs>
              <w:spacing w:after="0"/>
              <w:ind w:hanging="2"/>
              <w:jc w:val="center"/>
              <w:rPr>
                <w:rFonts w:ascii="宋体" w:hAnsi="宋体" w:cs="宋体"/>
                <w:szCs w:val="24"/>
              </w:rPr>
            </w:pPr>
            <w:r>
              <w:rPr>
                <w:rFonts w:hint="eastAsia" w:ascii="宋体" w:hAnsi="宋体" w:cs="宋体"/>
                <w:szCs w:val="24"/>
              </w:rPr>
              <w:t>邮编</w:t>
            </w:r>
          </w:p>
        </w:tc>
        <w:tc>
          <w:tcPr>
            <w:tcW w:w="1533" w:type="dxa"/>
            <w:gridSpan w:val="2"/>
            <w:noWrap w:val="0"/>
            <w:vAlign w:val="center"/>
          </w:tcPr>
          <w:p w14:paraId="7C7D9D19">
            <w:pPr>
              <w:tabs>
                <w:tab w:val="left" w:pos="540"/>
              </w:tabs>
              <w:spacing w:after="0"/>
              <w:ind w:hanging="2"/>
              <w:jc w:val="center"/>
              <w:rPr>
                <w:rFonts w:ascii="宋体" w:hAnsi="宋体" w:cs="宋体"/>
                <w:szCs w:val="24"/>
              </w:rPr>
            </w:pPr>
          </w:p>
        </w:tc>
        <w:tc>
          <w:tcPr>
            <w:tcW w:w="1733" w:type="dxa"/>
            <w:gridSpan w:val="2"/>
            <w:noWrap w:val="0"/>
            <w:vAlign w:val="center"/>
          </w:tcPr>
          <w:p w14:paraId="43E76609">
            <w:pPr>
              <w:tabs>
                <w:tab w:val="left" w:pos="540"/>
              </w:tabs>
              <w:spacing w:after="0"/>
              <w:ind w:hanging="2"/>
              <w:jc w:val="center"/>
              <w:rPr>
                <w:rFonts w:ascii="宋体" w:hAnsi="宋体" w:cs="宋体"/>
                <w:szCs w:val="24"/>
              </w:rPr>
            </w:pPr>
            <w:r>
              <w:rPr>
                <w:rFonts w:hint="eastAsia" w:ascii="宋体" w:hAnsi="宋体" w:cs="宋体"/>
                <w:szCs w:val="24"/>
              </w:rPr>
              <w:t>电话</w:t>
            </w:r>
          </w:p>
        </w:tc>
        <w:tc>
          <w:tcPr>
            <w:tcW w:w="1600" w:type="dxa"/>
            <w:gridSpan w:val="2"/>
            <w:noWrap w:val="0"/>
            <w:vAlign w:val="center"/>
          </w:tcPr>
          <w:p w14:paraId="61CC4F9C">
            <w:pPr>
              <w:tabs>
                <w:tab w:val="left" w:pos="540"/>
              </w:tabs>
              <w:spacing w:after="0"/>
              <w:ind w:hanging="2"/>
              <w:jc w:val="center"/>
              <w:rPr>
                <w:rFonts w:ascii="宋体" w:hAnsi="宋体" w:cs="宋体"/>
                <w:szCs w:val="24"/>
              </w:rPr>
            </w:pPr>
          </w:p>
        </w:tc>
        <w:tc>
          <w:tcPr>
            <w:tcW w:w="1684" w:type="dxa"/>
            <w:gridSpan w:val="2"/>
            <w:noWrap w:val="0"/>
            <w:vAlign w:val="center"/>
          </w:tcPr>
          <w:p w14:paraId="0DD326AC">
            <w:pPr>
              <w:tabs>
                <w:tab w:val="left" w:pos="540"/>
              </w:tabs>
              <w:spacing w:after="0"/>
              <w:ind w:hanging="2"/>
              <w:jc w:val="center"/>
              <w:rPr>
                <w:rFonts w:ascii="宋体" w:hAnsi="宋体" w:cs="宋体"/>
                <w:szCs w:val="24"/>
              </w:rPr>
            </w:pPr>
            <w:r>
              <w:rPr>
                <w:rFonts w:hint="eastAsia" w:ascii="宋体" w:hAnsi="宋体" w:cs="宋体"/>
                <w:szCs w:val="24"/>
              </w:rPr>
              <w:t>传真</w:t>
            </w:r>
          </w:p>
        </w:tc>
        <w:tc>
          <w:tcPr>
            <w:tcW w:w="1172" w:type="dxa"/>
            <w:noWrap w:val="0"/>
            <w:vAlign w:val="top"/>
          </w:tcPr>
          <w:p w14:paraId="66EECE77">
            <w:pPr>
              <w:tabs>
                <w:tab w:val="left" w:pos="540"/>
              </w:tabs>
              <w:spacing w:after="0"/>
              <w:ind w:hanging="2"/>
              <w:jc w:val="center"/>
              <w:rPr>
                <w:rFonts w:ascii="宋体" w:hAnsi="宋体" w:cs="宋体"/>
                <w:szCs w:val="24"/>
              </w:rPr>
            </w:pPr>
          </w:p>
        </w:tc>
      </w:tr>
      <w:tr w14:paraId="5683A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79413680">
            <w:pPr>
              <w:tabs>
                <w:tab w:val="left" w:pos="540"/>
              </w:tabs>
              <w:spacing w:after="0"/>
              <w:ind w:hanging="2"/>
              <w:jc w:val="center"/>
              <w:rPr>
                <w:rFonts w:ascii="宋体" w:hAnsi="宋体" w:cs="宋体"/>
                <w:szCs w:val="24"/>
              </w:rPr>
            </w:pPr>
            <w:r>
              <w:rPr>
                <w:rFonts w:hint="eastAsia" w:ascii="宋体" w:hAnsi="宋体" w:cs="宋体"/>
                <w:szCs w:val="24"/>
              </w:rPr>
              <w:t>单位简介及</w:t>
            </w:r>
          </w:p>
          <w:p w14:paraId="2BCCA06A">
            <w:pPr>
              <w:tabs>
                <w:tab w:val="left" w:pos="540"/>
              </w:tabs>
              <w:spacing w:after="0"/>
              <w:ind w:hanging="2"/>
              <w:jc w:val="center"/>
              <w:rPr>
                <w:rFonts w:ascii="宋体" w:hAnsi="宋体" w:cs="宋体"/>
                <w:szCs w:val="24"/>
              </w:rPr>
            </w:pPr>
            <w:r>
              <w:rPr>
                <w:rFonts w:hint="eastAsia" w:ascii="宋体" w:hAnsi="宋体" w:cs="宋体"/>
                <w:szCs w:val="24"/>
              </w:rPr>
              <w:t>机构设置</w:t>
            </w:r>
          </w:p>
        </w:tc>
        <w:tc>
          <w:tcPr>
            <w:tcW w:w="7722" w:type="dxa"/>
            <w:gridSpan w:val="9"/>
            <w:noWrap w:val="0"/>
            <w:vAlign w:val="center"/>
          </w:tcPr>
          <w:p w14:paraId="779EC429">
            <w:pPr>
              <w:tabs>
                <w:tab w:val="left" w:pos="540"/>
              </w:tabs>
              <w:spacing w:after="0"/>
              <w:ind w:hanging="2"/>
              <w:jc w:val="center"/>
              <w:rPr>
                <w:rFonts w:ascii="宋体" w:hAnsi="宋体" w:cs="宋体"/>
                <w:szCs w:val="24"/>
              </w:rPr>
            </w:pPr>
          </w:p>
        </w:tc>
      </w:tr>
      <w:tr w14:paraId="34CB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00FA2045">
            <w:pPr>
              <w:tabs>
                <w:tab w:val="left" w:pos="540"/>
              </w:tabs>
              <w:spacing w:after="0"/>
              <w:ind w:hanging="2"/>
              <w:jc w:val="center"/>
              <w:rPr>
                <w:rFonts w:ascii="宋体" w:hAnsi="宋体" w:cs="宋体"/>
                <w:szCs w:val="24"/>
              </w:rPr>
            </w:pPr>
            <w:r>
              <w:rPr>
                <w:rFonts w:hint="eastAsia" w:ascii="宋体" w:hAnsi="宋体" w:cs="宋体"/>
                <w:szCs w:val="24"/>
              </w:rPr>
              <w:t>单位优势及特长</w:t>
            </w:r>
          </w:p>
        </w:tc>
        <w:tc>
          <w:tcPr>
            <w:tcW w:w="7722" w:type="dxa"/>
            <w:gridSpan w:val="9"/>
            <w:noWrap w:val="0"/>
            <w:vAlign w:val="center"/>
          </w:tcPr>
          <w:p w14:paraId="0F2926E8">
            <w:pPr>
              <w:tabs>
                <w:tab w:val="left" w:pos="540"/>
              </w:tabs>
              <w:spacing w:after="0"/>
              <w:ind w:hanging="2"/>
              <w:jc w:val="center"/>
              <w:rPr>
                <w:rFonts w:ascii="宋体" w:hAnsi="宋体" w:cs="宋体"/>
                <w:szCs w:val="24"/>
              </w:rPr>
            </w:pPr>
          </w:p>
        </w:tc>
      </w:tr>
      <w:tr w14:paraId="48018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2EB23426">
            <w:pPr>
              <w:tabs>
                <w:tab w:val="left" w:pos="540"/>
              </w:tabs>
              <w:spacing w:after="0"/>
              <w:ind w:hanging="2"/>
              <w:jc w:val="center"/>
              <w:rPr>
                <w:rFonts w:ascii="宋体" w:hAnsi="宋体" w:cs="宋体"/>
                <w:szCs w:val="24"/>
              </w:rPr>
            </w:pPr>
            <w:r>
              <w:rPr>
                <w:rFonts w:hint="eastAsia" w:ascii="宋体" w:hAnsi="宋体" w:cs="宋体"/>
                <w:szCs w:val="24"/>
              </w:rPr>
              <w:t>单位概况</w:t>
            </w:r>
          </w:p>
        </w:tc>
        <w:tc>
          <w:tcPr>
            <w:tcW w:w="3855" w:type="dxa"/>
            <w:gridSpan w:val="5"/>
            <w:noWrap w:val="0"/>
            <w:vAlign w:val="center"/>
          </w:tcPr>
          <w:p w14:paraId="7041B071">
            <w:pPr>
              <w:tabs>
                <w:tab w:val="left" w:pos="540"/>
              </w:tabs>
              <w:spacing w:after="0"/>
              <w:ind w:firstLine="0"/>
              <w:jc w:val="left"/>
              <w:rPr>
                <w:rFonts w:ascii="宋体" w:hAnsi="宋体" w:cs="宋体"/>
                <w:szCs w:val="24"/>
              </w:rPr>
            </w:pPr>
            <w:r>
              <w:rPr>
                <w:rFonts w:hint="eastAsia" w:ascii="宋体" w:hAnsi="宋体" w:cs="宋体"/>
                <w:szCs w:val="24"/>
              </w:rPr>
              <w:t>注册资本              万元</w:t>
            </w:r>
          </w:p>
        </w:tc>
        <w:tc>
          <w:tcPr>
            <w:tcW w:w="3867" w:type="dxa"/>
            <w:gridSpan w:val="4"/>
            <w:noWrap w:val="0"/>
            <w:vAlign w:val="top"/>
          </w:tcPr>
          <w:p w14:paraId="5736EDA5">
            <w:pPr>
              <w:tabs>
                <w:tab w:val="left" w:pos="540"/>
              </w:tabs>
              <w:spacing w:after="0"/>
              <w:ind w:firstLine="0"/>
              <w:rPr>
                <w:rFonts w:ascii="宋体" w:hAnsi="宋体" w:cs="宋体"/>
                <w:szCs w:val="24"/>
              </w:rPr>
            </w:pPr>
            <w:r>
              <w:rPr>
                <w:rFonts w:hint="eastAsia" w:ascii="宋体" w:hAnsi="宋体" w:cs="宋体"/>
                <w:szCs w:val="24"/>
              </w:rPr>
              <w:t>占地面积                M2</w:t>
            </w:r>
          </w:p>
        </w:tc>
      </w:tr>
      <w:tr w14:paraId="7C0DA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727C958">
            <w:pPr>
              <w:widowControl/>
              <w:spacing w:after="0"/>
              <w:jc w:val="left"/>
              <w:rPr>
                <w:rFonts w:ascii="宋体" w:hAnsi="宋体" w:cs="宋体"/>
                <w:szCs w:val="24"/>
              </w:rPr>
            </w:pPr>
          </w:p>
        </w:tc>
        <w:tc>
          <w:tcPr>
            <w:tcW w:w="3855" w:type="dxa"/>
            <w:gridSpan w:val="5"/>
            <w:noWrap w:val="0"/>
            <w:vAlign w:val="center"/>
          </w:tcPr>
          <w:p w14:paraId="75050CAD">
            <w:pPr>
              <w:tabs>
                <w:tab w:val="left" w:pos="540"/>
              </w:tabs>
              <w:spacing w:after="0"/>
              <w:ind w:firstLine="0"/>
              <w:jc w:val="left"/>
              <w:rPr>
                <w:rFonts w:ascii="宋体" w:hAnsi="宋体" w:cs="宋体"/>
                <w:szCs w:val="24"/>
              </w:rPr>
            </w:pPr>
            <w:r>
              <w:rPr>
                <w:rFonts w:hint="eastAsia" w:ascii="宋体" w:hAnsi="宋体" w:cs="宋体"/>
                <w:szCs w:val="24"/>
              </w:rPr>
              <w:t>职工总数               人</w:t>
            </w:r>
          </w:p>
        </w:tc>
        <w:tc>
          <w:tcPr>
            <w:tcW w:w="3867" w:type="dxa"/>
            <w:gridSpan w:val="4"/>
            <w:noWrap w:val="0"/>
            <w:vAlign w:val="top"/>
          </w:tcPr>
          <w:p w14:paraId="1D70B146">
            <w:pPr>
              <w:tabs>
                <w:tab w:val="left" w:pos="540"/>
              </w:tabs>
              <w:spacing w:after="0"/>
              <w:ind w:firstLine="0"/>
              <w:rPr>
                <w:rFonts w:ascii="宋体" w:hAnsi="宋体" w:cs="宋体"/>
                <w:szCs w:val="24"/>
              </w:rPr>
            </w:pPr>
            <w:r>
              <w:rPr>
                <w:rFonts w:hint="eastAsia" w:ascii="宋体" w:hAnsi="宋体" w:cs="宋体"/>
                <w:szCs w:val="24"/>
              </w:rPr>
              <w:t>建筑面积                M2</w:t>
            </w:r>
          </w:p>
        </w:tc>
      </w:tr>
      <w:tr w14:paraId="6D7B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6A12F6F">
            <w:pPr>
              <w:widowControl/>
              <w:spacing w:after="0"/>
              <w:jc w:val="left"/>
              <w:rPr>
                <w:rFonts w:ascii="宋体" w:hAnsi="宋体" w:cs="宋体"/>
                <w:szCs w:val="24"/>
              </w:rPr>
            </w:pPr>
          </w:p>
        </w:tc>
        <w:tc>
          <w:tcPr>
            <w:tcW w:w="1533" w:type="dxa"/>
            <w:gridSpan w:val="2"/>
            <w:vMerge w:val="restart"/>
            <w:noWrap w:val="0"/>
            <w:vAlign w:val="center"/>
          </w:tcPr>
          <w:p w14:paraId="0762C7C7">
            <w:pPr>
              <w:tabs>
                <w:tab w:val="left" w:pos="540"/>
              </w:tabs>
              <w:spacing w:after="0"/>
              <w:ind w:hanging="2"/>
              <w:jc w:val="center"/>
              <w:rPr>
                <w:rFonts w:ascii="宋体" w:hAnsi="宋体" w:cs="宋体"/>
                <w:szCs w:val="24"/>
              </w:rPr>
            </w:pPr>
            <w:r>
              <w:rPr>
                <w:rFonts w:hint="eastAsia" w:ascii="宋体" w:hAnsi="宋体" w:cs="宋体"/>
                <w:szCs w:val="24"/>
              </w:rPr>
              <w:t>资产情况</w:t>
            </w:r>
          </w:p>
        </w:tc>
        <w:tc>
          <w:tcPr>
            <w:tcW w:w="2322" w:type="dxa"/>
            <w:gridSpan w:val="3"/>
            <w:noWrap w:val="0"/>
            <w:vAlign w:val="center"/>
          </w:tcPr>
          <w:p w14:paraId="47C70901">
            <w:pPr>
              <w:tabs>
                <w:tab w:val="left" w:pos="540"/>
              </w:tabs>
              <w:spacing w:after="0"/>
              <w:ind w:firstLine="0"/>
              <w:jc w:val="left"/>
              <w:rPr>
                <w:rFonts w:ascii="宋体" w:hAnsi="宋体" w:cs="宋体"/>
                <w:szCs w:val="24"/>
              </w:rPr>
            </w:pPr>
            <w:r>
              <w:rPr>
                <w:rFonts w:hint="eastAsia" w:ascii="宋体" w:hAnsi="宋体" w:cs="宋体"/>
                <w:szCs w:val="24"/>
              </w:rPr>
              <w:t>净资产：    万元</w:t>
            </w:r>
          </w:p>
        </w:tc>
        <w:tc>
          <w:tcPr>
            <w:tcW w:w="3867" w:type="dxa"/>
            <w:gridSpan w:val="4"/>
            <w:noWrap w:val="0"/>
            <w:vAlign w:val="center"/>
          </w:tcPr>
          <w:p w14:paraId="5E78E8D4">
            <w:pPr>
              <w:tabs>
                <w:tab w:val="left" w:pos="540"/>
              </w:tabs>
              <w:spacing w:after="0"/>
              <w:ind w:firstLine="0"/>
              <w:rPr>
                <w:rFonts w:ascii="宋体" w:hAnsi="宋体" w:cs="宋体"/>
                <w:szCs w:val="24"/>
              </w:rPr>
            </w:pPr>
            <w:r>
              <w:rPr>
                <w:rFonts w:hint="eastAsia" w:ascii="宋体" w:hAnsi="宋体" w:cs="宋体"/>
                <w:szCs w:val="24"/>
              </w:rPr>
              <w:t>固定资产原值           万元</w:t>
            </w:r>
          </w:p>
        </w:tc>
      </w:tr>
      <w:tr w14:paraId="41257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4DE33B8">
            <w:pPr>
              <w:widowControl/>
              <w:spacing w:after="0"/>
              <w:jc w:val="left"/>
              <w:rPr>
                <w:rFonts w:ascii="宋体" w:hAnsi="宋体" w:cs="宋体"/>
                <w:szCs w:val="24"/>
              </w:rPr>
            </w:pPr>
          </w:p>
        </w:tc>
        <w:tc>
          <w:tcPr>
            <w:tcW w:w="1533" w:type="dxa"/>
            <w:gridSpan w:val="2"/>
            <w:vMerge w:val="continue"/>
            <w:noWrap w:val="0"/>
            <w:vAlign w:val="center"/>
          </w:tcPr>
          <w:p w14:paraId="5D7A98F0">
            <w:pPr>
              <w:widowControl/>
              <w:spacing w:after="0"/>
              <w:jc w:val="center"/>
              <w:rPr>
                <w:rFonts w:ascii="宋体" w:hAnsi="宋体" w:cs="宋体"/>
                <w:szCs w:val="24"/>
              </w:rPr>
            </w:pPr>
          </w:p>
        </w:tc>
        <w:tc>
          <w:tcPr>
            <w:tcW w:w="2322" w:type="dxa"/>
            <w:gridSpan w:val="3"/>
            <w:noWrap w:val="0"/>
            <w:vAlign w:val="center"/>
          </w:tcPr>
          <w:p w14:paraId="54ABC75C">
            <w:pPr>
              <w:tabs>
                <w:tab w:val="left" w:pos="540"/>
              </w:tabs>
              <w:spacing w:after="0"/>
              <w:ind w:firstLine="0"/>
              <w:jc w:val="left"/>
              <w:rPr>
                <w:rFonts w:ascii="宋体" w:hAnsi="宋体" w:cs="宋体"/>
                <w:szCs w:val="24"/>
              </w:rPr>
            </w:pPr>
            <w:r>
              <w:rPr>
                <w:rFonts w:hint="eastAsia" w:ascii="宋体" w:hAnsi="宋体" w:cs="宋体"/>
                <w:szCs w:val="24"/>
              </w:rPr>
              <w:t>负  债：    万元</w:t>
            </w:r>
          </w:p>
        </w:tc>
        <w:tc>
          <w:tcPr>
            <w:tcW w:w="3867" w:type="dxa"/>
            <w:gridSpan w:val="4"/>
            <w:noWrap w:val="0"/>
            <w:vAlign w:val="center"/>
          </w:tcPr>
          <w:p w14:paraId="129B78D7">
            <w:pPr>
              <w:tabs>
                <w:tab w:val="left" w:pos="540"/>
              </w:tabs>
              <w:spacing w:after="0"/>
              <w:ind w:firstLine="0"/>
              <w:rPr>
                <w:rFonts w:ascii="宋体" w:hAnsi="宋体" w:cs="宋体"/>
                <w:szCs w:val="24"/>
              </w:rPr>
            </w:pPr>
            <w:r>
              <w:rPr>
                <w:rFonts w:hint="eastAsia" w:ascii="宋体" w:hAnsi="宋体" w:cs="宋体"/>
                <w:szCs w:val="24"/>
              </w:rPr>
              <w:t>固定资产净值           万元</w:t>
            </w:r>
          </w:p>
        </w:tc>
      </w:tr>
      <w:tr w14:paraId="7642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5BA4A6F0">
            <w:pPr>
              <w:tabs>
                <w:tab w:val="left" w:pos="540"/>
              </w:tabs>
              <w:spacing w:after="0"/>
              <w:ind w:hanging="2"/>
              <w:jc w:val="center"/>
              <w:rPr>
                <w:rFonts w:ascii="宋体" w:hAnsi="宋体" w:cs="宋体"/>
                <w:szCs w:val="24"/>
              </w:rPr>
            </w:pPr>
            <w:r>
              <w:rPr>
                <w:rFonts w:hint="eastAsia" w:ascii="宋体" w:hAnsi="宋体" w:cs="宋体"/>
                <w:szCs w:val="24"/>
              </w:rPr>
              <w:t>财务状况</w:t>
            </w:r>
          </w:p>
        </w:tc>
        <w:tc>
          <w:tcPr>
            <w:tcW w:w="1150" w:type="dxa"/>
            <w:noWrap w:val="0"/>
            <w:vAlign w:val="center"/>
          </w:tcPr>
          <w:p w14:paraId="0BAF9A91">
            <w:pPr>
              <w:tabs>
                <w:tab w:val="left" w:pos="540"/>
              </w:tabs>
              <w:spacing w:after="0"/>
              <w:ind w:hanging="2"/>
              <w:jc w:val="center"/>
              <w:rPr>
                <w:rFonts w:ascii="宋体" w:hAnsi="宋体" w:cs="宋体"/>
                <w:szCs w:val="24"/>
              </w:rPr>
            </w:pPr>
            <w:r>
              <w:rPr>
                <w:rFonts w:hint="eastAsia" w:ascii="宋体" w:hAnsi="宋体" w:cs="宋体"/>
                <w:szCs w:val="24"/>
              </w:rPr>
              <w:t>年度</w:t>
            </w:r>
          </w:p>
        </w:tc>
        <w:tc>
          <w:tcPr>
            <w:tcW w:w="1333" w:type="dxa"/>
            <w:gridSpan w:val="2"/>
            <w:noWrap w:val="0"/>
            <w:vAlign w:val="center"/>
          </w:tcPr>
          <w:p w14:paraId="26812217">
            <w:pPr>
              <w:tabs>
                <w:tab w:val="left" w:pos="540"/>
              </w:tabs>
              <w:spacing w:after="0"/>
              <w:ind w:hanging="2"/>
              <w:jc w:val="center"/>
              <w:rPr>
                <w:rFonts w:ascii="宋体" w:hAnsi="宋体" w:cs="宋体"/>
                <w:szCs w:val="24"/>
              </w:rPr>
            </w:pPr>
            <w:r>
              <w:rPr>
                <w:rFonts w:hint="eastAsia" w:ascii="宋体" w:hAnsi="宋体" w:cs="宋体"/>
                <w:szCs w:val="24"/>
              </w:rPr>
              <w:t>主营收入</w:t>
            </w:r>
          </w:p>
          <w:p w14:paraId="1DB6701A">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372" w:type="dxa"/>
            <w:gridSpan w:val="2"/>
            <w:noWrap w:val="0"/>
            <w:vAlign w:val="center"/>
          </w:tcPr>
          <w:p w14:paraId="575D6A62">
            <w:pPr>
              <w:tabs>
                <w:tab w:val="left" w:pos="540"/>
              </w:tabs>
              <w:spacing w:after="0"/>
              <w:ind w:hanging="2"/>
              <w:jc w:val="center"/>
              <w:rPr>
                <w:rFonts w:ascii="宋体" w:hAnsi="宋体" w:cs="宋体"/>
                <w:szCs w:val="24"/>
              </w:rPr>
            </w:pPr>
            <w:r>
              <w:rPr>
                <w:rFonts w:hint="eastAsia" w:ascii="宋体" w:hAnsi="宋体" w:cs="宋体"/>
                <w:szCs w:val="24"/>
              </w:rPr>
              <w:t>收入总额</w:t>
            </w:r>
          </w:p>
          <w:p w14:paraId="4A3ABB56">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445" w:type="dxa"/>
            <w:gridSpan w:val="2"/>
            <w:noWrap w:val="0"/>
            <w:vAlign w:val="center"/>
          </w:tcPr>
          <w:p w14:paraId="0092579A">
            <w:pPr>
              <w:tabs>
                <w:tab w:val="left" w:pos="540"/>
              </w:tabs>
              <w:spacing w:after="0"/>
              <w:ind w:hanging="2"/>
              <w:jc w:val="center"/>
              <w:rPr>
                <w:rFonts w:ascii="宋体" w:hAnsi="宋体" w:cs="宋体"/>
                <w:szCs w:val="24"/>
              </w:rPr>
            </w:pPr>
            <w:r>
              <w:rPr>
                <w:rFonts w:hint="eastAsia" w:ascii="宋体" w:hAnsi="宋体" w:cs="宋体"/>
                <w:szCs w:val="24"/>
              </w:rPr>
              <w:t>利润总额</w:t>
            </w:r>
          </w:p>
          <w:p w14:paraId="23DED684">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250" w:type="dxa"/>
            <w:noWrap w:val="0"/>
            <w:vAlign w:val="center"/>
          </w:tcPr>
          <w:p w14:paraId="176466D6">
            <w:pPr>
              <w:tabs>
                <w:tab w:val="left" w:pos="540"/>
              </w:tabs>
              <w:spacing w:after="0"/>
              <w:ind w:firstLine="0"/>
              <w:jc w:val="center"/>
              <w:rPr>
                <w:rFonts w:ascii="宋体" w:hAnsi="宋体" w:cs="宋体"/>
                <w:szCs w:val="24"/>
              </w:rPr>
            </w:pPr>
            <w:r>
              <w:rPr>
                <w:rFonts w:hint="eastAsia" w:ascii="宋体" w:hAnsi="宋体" w:cs="宋体"/>
                <w:szCs w:val="24"/>
              </w:rPr>
              <w:t>净利润</w:t>
            </w:r>
          </w:p>
          <w:p w14:paraId="1996A845">
            <w:pPr>
              <w:tabs>
                <w:tab w:val="left" w:pos="540"/>
              </w:tabs>
              <w:spacing w:after="0"/>
              <w:ind w:firstLine="0"/>
              <w:jc w:val="center"/>
              <w:rPr>
                <w:rFonts w:ascii="宋体" w:hAnsi="宋体" w:cs="宋体"/>
                <w:szCs w:val="24"/>
              </w:rPr>
            </w:pPr>
            <w:r>
              <w:rPr>
                <w:rFonts w:hint="eastAsia" w:ascii="宋体" w:hAnsi="宋体" w:cs="宋体"/>
                <w:szCs w:val="24"/>
              </w:rPr>
              <w:t>（万元）</w:t>
            </w:r>
          </w:p>
        </w:tc>
        <w:tc>
          <w:tcPr>
            <w:tcW w:w="1172" w:type="dxa"/>
            <w:noWrap w:val="0"/>
            <w:vAlign w:val="center"/>
          </w:tcPr>
          <w:p w14:paraId="242ADD06">
            <w:pPr>
              <w:tabs>
                <w:tab w:val="left" w:pos="540"/>
              </w:tabs>
              <w:spacing w:after="0"/>
              <w:ind w:hanging="2"/>
              <w:jc w:val="center"/>
              <w:rPr>
                <w:rFonts w:ascii="宋体" w:hAnsi="宋体" w:cs="宋体"/>
                <w:szCs w:val="24"/>
              </w:rPr>
            </w:pPr>
            <w:r>
              <w:rPr>
                <w:rFonts w:hint="eastAsia" w:ascii="宋体" w:hAnsi="宋体" w:cs="宋体"/>
                <w:szCs w:val="24"/>
              </w:rPr>
              <w:t>资产负债率</w:t>
            </w:r>
          </w:p>
        </w:tc>
      </w:tr>
      <w:tr w14:paraId="0D7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6E4A8A7D">
            <w:pPr>
              <w:widowControl/>
              <w:spacing w:after="0"/>
              <w:jc w:val="left"/>
              <w:rPr>
                <w:rFonts w:ascii="宋体" w:hAnsi="宋体" w:cs="宋体"/>
                <w:szCs w:val="24"/>
              </w:rPr>
            </w:pPr>
          </w:p>
        </w:tc>
        <w:tc>
          <w:tcPr>
            <w:tcW w:w="1150" w:type="dxa"/>
            <w:noWrap w:val="0"/>
            <w:vAlign w:val="center"/>
          </w:tcPr>
          <w:p w14:paraId="794D6188">
            <w:pPr>
              <w:tabs>
                <w:tab w:val="left" w:pos="540"/>
              </w:tabs>
              <w:spacing w:after="0"/>
              <w:ind w:hanging="2"/>
              <w:jc w:val="center"/>
              <w:rPr>
                <w:rFonts w:ascii="宋体" w:hAnsi="宋体" w:cs="宋体"/>
                <w:szCs w:val="24"/>
              </w:rPr>
            </w:pPr>
          </w:p>
        </w:tc>
        <w:tc>
          <w:tcPr>
            <w:tcW w:w="1333" w:type="dxa"/>
            <w:gridSpan w:val="2"/>
            <w:noWrap w:val="0"/>
            <w:vAlign w:val="top"/>
          </w:tcPr>
          <w:p w14:paraId="5D0D2607">
            <w:pPr>
              <w:tabs>
                <w:tab w:val="left" w:pos="540"/>
              </w:tabs>
              <w:spacing w:after="0"/>
              <w:ind w:hanging="2"/>
              <w:jc w:val="center"/>
              <w:rPr>
                <w:rFonts w:ascii="宋体" w:hAnsi="宋体" w:cs="宋体"/>
                <w:szCs w:val="24"/>
              </w:rPr>
            </w:pPr>
          </w:p>
        </w:tc>
        <w:tc>
          <w:tcPr>
            <w:tcW w:w="1372" w:type="dxa"/>
            <w:gridSpan w:val="2"/>
            <w:noWrap w:val="0"/>
            <w:vAlign w:val="top"/>
          </w:tcPr>
          <w:p w14:paraId="235FD499">
            <w:pPr>
              <w:tabs>
                <w:tab w:val="left" w:pos="540"/>
              </w:tabs>
              <w:spacing w:after="0"/>
              <w:ind w:hanging="2"/>
              <w:jc w:val="center"/>
              <w:rPr>
                <w:rFonts w:ascii="宋体" w:hAnsi="宋体" w:cs="宋体"/>
                <w:szCs w:val="24"/>
              </w:rPr>
            </w:pPr>
          </w:p>
        </w:tc>
        <w:tc>
          <w:tcPr>
            <w:tcW w:w="1445" w:type="dxa"/>
            <w:gridSpan w:val="2"/>
            <w:noWrap w:val="0"/>
            <w:vAlign w:val="top"/>
          </w:tcPr>
          <w:p w14:paraId="43AE01BA">
            <w:pPr>
              <w:tabs>
                <w:tab w:val="left" w:pos="540"/>
              </w:tabs>
              <w:spacing w:after="0"/>
              <w:ind w:hanging="2"/>
              <w:jc w:val="center"/>
              <w:rPr>
                <w:rFonts w:ascii="宋体" w:hAnsi="宋体" w:cs="宋体"/>
                <w:szCs w:val="24"/>
              </w:rPr>
            </w:pPr>
          </w:p>
        </w:tc>
        <w:tc>
          <w:tcPr>
            <w:tcW w:w="1250" w:type="dxa"/>
            <w:noWrap w:val="0"/>
            <w:vAlign w:val="top"/>
          </w:tcPr>
          <w:p w14:paraId="33044413">
            <w:pPr>
              <w:tabs>
                <w:tab w:val="left" w:pos="540"/>
              </w:tabs>
              <w:spacing w:after="0"/>
              <w:ind w:hanging="2"/>
              <w:jc w:val="center"/>
              <w:rPr>
                <w:rFonts w:ascii="宋体" w:hAnsi="宋体" w:cs="宋体"/>
                <w:szCs w:val="24"/>
              </w:rPr>
            </w:pPr>
          </w:p>
        </w:tc>
        <w:tc>
          <w:tcPr>
            <w:tcW w:w="1172" w:type="dxa"/>
            <w:noWrap w:val="0"/>
            <w:vAlign w:val="top"/>
          </w:tcPr>
          <w:p w14:paraId="7D05C990">
            <w:pPr>
              <w:tabs>
                <w:tab w:val="left" w:pos="540"/>
              </w:tabs>
              <w:spacing w:after="0"/>
              <w:ind w:hanging="2"/>
              <w:jc w:val="center"/>
              <w:rPr>
                <w:rFonts w:ascii="宋体" w:hAnsi="宋体" w:cs="宋体"/>
                <w:szCs w:val="24"/>
              </w:rPr>
            </w:pPr>
          </w:p>
        </w:tc>
      </w:tr>
      <w:tr w14:paraId="3A2E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4A5DE11D">
            <w:pPr>
              <w:widowControl/>
              <w:spacing w:after="0"/>
              <w:jc w:val="left"/>
              <w:rPr>
                <w:rFonts w:ascii="宋体" w:hAnsi="宋体" w:cs="宋体"/>
                <w:szCs w:val="24"/>
              </w:rPr>
            </w:pPr>
          </w:p>
        </w:tc>
        <w:tc>
          <w:tcPr>
            <w:tcW w:w="1150" w:type="dxa"/>
            <w:noWrap w:val="0"/>
            <w:vAlign w:val="center"/>
          </w:tcPr>
          <w:p w14:paraId="506590F8">
            <w:pPr>
              <w:tabs>
                <w:tab w:val="left" w:pos="540"/>
              </w:tabs>
              <w:spacing w:after="0"/>
              <w:ind w:hanging="2"/>
              <w:jc w:val="center"/>
              <w:rPr>
                <w:rFonts w:ascii="宋体" w:hAnsi="宋体" w:cs="宋体"/>
                <w:szCs w:val="24"/>
              </w:rPr>
            </w:pPr>
          </w:p>
        </w:tc>
        <w:tc>
          <w:tcPr>
            <w:tcW w:w="1333" w:type="dxa"/>
            <w:gridSpan w:val="2"/>
            <w:noWrap w:val="0"/>
            <w:vAlign w:val="top"/>
          </w:tcPr>
          <w:p w14:paraId="7DDECF6D">
            <w:pPr>
              <w:tabs>
                <w:tab w:val="left" w:pos="540"/>
              </w:tabs>
              <w:spacing w:after="0"/>
              <w:ind w:hanging="2"/>
              <w:jc w:val="center"/>
              <w:rPr>
                <w:rFonts w:ascii="宋体" w:hAnsi="宋体" w:cs="宋体"/>
                <w:szCs w:val="24"/>
              </w:rPr>
            </w:pPr>
          </w:p>
        </w:tc>
        <w:tc>
          <w:tcPr>
            <w:tcW w:w="1372" w:type="dxa"/>
            <w:gridSpan w:val="2"/>
            <w:noWrap w:val="0"/>
            <w:vAlign w:val="top"/>
          </w:tcPr>
          <w:p w14:paraId="7F1721E4">
            <w:pPr>
              <w:tabs>
                <w:tab w:val="left" w:pos="540"/>
              </w:tabs>
              <w:spacing w:after="0"/>
              <w:ind w:hanging="2"/>
              <w:jc w:val="center"/>
              <w:rPr>
                <w:rFonts w:ascii="宋体" w:hAnsi="宋体" w:cs="宋体"/>
                <w:szCs w:val="24"/>
              </w:rPr>
            </w:pPr>
          </w:p>
        </w:tc>
        <w:tc>
          <w:tcPr>
            <w:tcW w:w="1445" w:type="dxa"/>
            <w:gridSpan w:val="2"/>
            <w:noWrap w:val="0"/>
            <w:vAlign w:val="top"/>
          </w:tcPr>
          <w:p w14:paraId="41EC1829">
            <w:pPr>
              <w:tabs>
                <w:tab w:val="left" w:pos="540"/>
              </w:tabs>
              <w:spacing w:after="0"/>
              <w:ind w:hanging="2"/>
              <w:jc w:val="center"/>
              <w:rPr>
                <w:rFonts w:ascii="宋体" w:hAnsi="宋体" w:cs="宋体"/>
                <w:szCs w:val="24"/>
              </w:rPr>
            </w:pPr>
          </w:p>
        </w:tc>
        <w:tc>
          <w:tcPr>
            <w:tcW w:w="1250" w:type="dxa"/>
            <w:noWrap w:val="0"/>
            <w:vAlign w:val="top"/>
          </w:tcPr>
          <w:p w14:paraId="5E466CB0">
            <w:pPr>
              <w:tabs>
                <w:tab w:val="left" w:pos="540"/>
              </w:tabs>
              <w:spacing w:after="0"/>
              <w:ind w:hanging="2"/>
              <w:jc w:val="center"/>
              <w:rPr>
                <w:rFonts w:ascii="宋体" w:hAnsi="宋体" w:cs="宋体"/>
                <w:szCs w:val="24"/>
              </w:rPr>
            </w:pPr>
          </w:p>
        </w:tc>
        <w:tc>
          <w:tcPr>
            <w:tcW w:w="1172" w:type="dxa"/>
            <w:noWrap w:val="0"/>
            <w:vAlign w:val="top"/>
          </w:tcPr>
          <w:p w14:paraId="646EEA10">
            <w:pPr>
              <w:tabs>
                <w:tab w:val="left" w:pos="540"/>
              </w:tabs>
              <w:spacing w:after="0"/>
              <w:ind w:hanging="2"/>
              <w:jc w:val="center"/>
              <w:rPr>
                <w:rFonts w:ascii="宋体" w:hAnsi="宋体" w:cs="宋体"/>
                <w:szCs w:val="24"/>
              </w:rPr>
            </w:pPr>
          </w:p>
        </w:tc>
      </w:tr>
    </w:tbl>
    <w:p w14:paraId="3119EBAA">
      <w:pPr>
        <w:pStyle w:val="14"/>
        <w:spacing w:before="0" w:after="0" w:line="360" w:lineRule="auto"/>
        <w:rPr>
          <w:rFonts w:ascii="宋体" w:hAnsi="宋体"/>
          <w:spacing w:val="0"/>
          <w:kern w:val="2"/>
          <w:szCs w:val="24"/>
          <w:lang w:val="en-GB"/>
        </w:rPr>
      </w:pPr>
      <w:r>
        <w:rPr>
          <w:rFonts w:hint="eastAsia" w:ascii="宋体" w:hAnsi="宋体" w:cs="宋体"/>
          <w:spacing w:val="0"/>
          <w:kern w:val="2"/>
          <w:szCs w:val="24"/>
          <w:lang w:val="en-GB"/>
        </w:rPr>
        <w:t>注：</w:t>
      </w:r>
      <w:r>
        <w:rPr>
          <w:rFonts w:hint="eastAsia" w:ascii="宋体" w:hAnsi="宋体"/>
          <w:spacing w:val="0"/>
          <w:kern w:val="2"/>
          <w:szCs w:val="24"/>
          <w:lang w:val="en-GB"/>
        </w:rPr>
        <w:t>1.文字描述：单位性质、发展历程、经营规模及服务理念；</w:t>
      </w:r>
    </w:p>
    <w:p w14:paraId="0B1A4952">
      <w:pPr>
        <w:pStyle w:val="14"/>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2.图片描述：经营场所、生产场所及工艺流程；</w:t>
      </w:r>
    </w:p>
    <w:p w14:paraId="2B6D9A2A">
      <w:pPr>
        <w:pStyle w:val="14"/>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3.</w:t>
      </w:r>
      <w:r>
        <w:rPr>
          <w:rFonts w:hint="eastAsia" w:ascii="宋体" w:hAnsi="宋体"/>
          <w:spacing w:val="0"/>
          <w:kern w:val="2"/>
          <w:szCs w:val="24"/>
        </w:rPr>
        <w:t>根据“投标人资格”要求提供具有良好的商业信誉和健全的财务会计制度的相关证明材料</w:t>
      </w:r>
      <w:r>
        <w:rPr>
          <w:rFonts w:hint="eastAsia" w:ascii="宋体" w:hAnsi="宋体"/>
          <w:spacing w:val="0"/>
          <w:kern w:val="2"/>
          <w:szCs w:val="24"/>
          <w:lang w:val="en-GB"/>
        </w:rPr>
        <w:t>；</w:t>
      </w:r>
    </w:p>
    <w:p w14:paraId="4A719729">
      <w:pPr>
        <w:pStyle w:val="14"/>
        <w:spacing w:before="0" w:after="0" w:line="360" w:lineRule="auto"/>
        <w:ind w:firstLine="420" w:firstLineChars="200"/>
        <w:rPr>
          <w:rFonts w:ascii="宋体" w:hAnsi="宋体"/>
          <w:b/>
          <w:spacing w:val="0"/>
          <w:kern w:val="2"/>
          <w:szCs w:val="24"/>
          <w:lang w:val="en-GB"/>
        </w:rPr>
      </w:pPr>
      <w:r>
        <w:rPr>
          <w:rFonts w:hint="eastAsia" w:ascii="宋体" w:hAnsi="宋体"/>
          <w:spacing w:val="0"/>
          <w:kern w:val="2"/>
          <w:szCs w:val="24"/>
          <w:lang w:val="en-GB"/>
        </w:rPr>
        <w:t>4.</w:t>
      </w:r>
      <w:r>
        <w:rPr>
          <w:rFonts w:hint="eastAsia" w:ascii="宋体" w:hAnsi="宋体"/>
          <w:spacing w:val="0"/>
          <w:kern w:val="2"/>
          <w:szCs w:val="24"/>
        </w:rPr>
        <w:t>若</w:t>
      </w:r>
      <w:r>
        <w:rPr>
          <w:rFonts w:hint="eastAsia" w:ascii="宋体" w:hAnsi="宋体"/>
          <w:spacing w:val="0"/>
          <w:kern w:val="2"/>
          <w:szCs w:val="24"/>
          <w:lang w:val="en-GB"/>
        </w:rPr>
        <w:t>投标人</w:t>
      </w:r>
      <w:r>
        <w:rPr>
          <w:rFonts w:hint="eastAsia" w:ascii="宋体" w:hAnsi="宋体"/>
          <w:kern w:val="2"/>
          <w:szCs w:val="24"/>
          <w:lang w:val="en-GB"/>
        </w:rPr>
        <w:t>此表数据有虚假，一经查实，自行承担相关责任。</w:t>
      </w:r>
    </w:p>
    <w:p w14:paraId="54314ABE">
      <w:pPr>
        <w:rPr>
          <w:rFonts w:ascii="宋体" w:hAnsi="宋体" w:cs="宋体"/>
          <w:b/>
        </w:rPr>
      </w:pPr>
      <w:r>
        <w:rPr>
          <w:rFonts w:ascii="宋体" w:hAnsi="宋体" w:cs="宋体"/>
          <w:b/>
        </w:rPr>
        <w:br w:type="page"/>
      </w:r>
    </w:p>
    <w:p w14:paraId="4C542F18">
      <w:pPr>
        <w:spacing w:after="0"/>
        <w:ind w:firstLine="0"/>
        <w:jc w:val="left"/>
        <w:rPr>
          <w:rFonts w:ascii="宋体" w:hAnsi="宋体"/>
          <w:b/>
          <w:spacing w:val="0"/>
          <w:kern w:val="2"/>
          <w:szCs w:val="24"/>
        </w:rPr>
      </w:pPr>
      <w:r>
        <w:rPr>
          <w:rFonts w:hint="eastAsia" w:ascii="宋体" w:hAnsi="宋体"/>
          <w:b/>
          <w:spacing w:val="0"/>
          <w:kern w:val="2"/>
          <w:szCs w:val="24"/>
        </w:rPr>
        <w:t>3.2 同类项目业绩</w:t>
      </w:r>
    </w:p>
    <w:tbl>
      <w:tblPr>
        <w:tblStyle w:val="9"/>
        <w:tblW w:w="0" w:type="auto"/>
        <w:jc w:val="center"/>
        <w:tblLayout w:type="fixed"/>
        <w:tblCellMar>
          <w:top w:w="0" w:type="dxa"/>
          <w:left w:w="108" w:type="dxa"/>
          <w:bottom w:w="0" w:type="dxa"/>
          <w:right w:w="108" w:type="dxa"/>
        </w:tblCellMar>
      </w:tblPr>
      <w:tblGrid>
        <w:gridCol w:w="879"/>
        <w:gridCol w:w="2293"/>
        <w:gridCol w:w="3533"/>
        <w:gridCol w:w="1285"/>
        <w:gridCol w:w="1968"/>
      </w:tblGrid>
      <w:tr w14:paraId="021C2076">
        <w:tblPrEx>
          <w:tblCellMar>
            <w:top w:w="0" w:type="dxa"/>
            <w:left w:w="108" w:type="dxa"/>
            <w:bottom w:w="0" w:type="dxa"/>
            <w:right w:w="108" w:type="dxa"/>
          </w:tblCellMar>
        </w:tblPrEx>
        <w:trPr>
          <w:trHeight w:val="602"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1F47E42">
            <w:pPr>
              <w:spacing w:after="0"/>
              <w:ind w:firstLine="0"/>
              <w:jc w:val="center"/>
              <w:rPr>
                <w:rFonts w:ascii="宋体"/>
                <w:b/>
                <w:bCs/>
                <w:kern w:val="1"/>
              </w:rPr>
            </w:pPr>
            <w:r>
              <w:rPr>
                <w:rFonts w:hint="eastAsia" w:ascii="宋体" w:hAnsi="宋体" w:cs="宋体"/>
                <w:b/>
                <w:bCs/>
                <w:kern w:val="1"/>
              </w:rPr>
              <w:t>序号</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56FC20D">
            <w:pPr>
              <w:spacing w:after="0"/>
              <w:ind w:firstLine="0"/>
              <w:jc w:val="center"/>
              <w:rPr>
                <w:rFonts w:ascii="宋体"/>
                <w:b/>
                <w:bCs/>
                <w:kern w:val="1"/>
              </w:rPr>
            </w:pPr>
            <w:r>
              <w:rPr>
                <w:rFonts w:hint="eastAsia" w:ascii="宋体" w:hAnsi="宋体" w:cs="宋体"/>
                <w:b/>
                <w:bCs/>
                <w:kern w:val="1"/>
              </w:rPr>
              <w:t>客户名称</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7484F15">
            <w:pPr>
              <w:spacing w:after="0"/>
              <w:ind w:firstLine="0"/>
              <w:jc w:val="center"/>
              <w:rPr>
                <w:rFonts w:ascii="宋体"/>
                <w:b/>
                <w:bCs/>
                <w:kern w:val="1"/>
              </w:rPr>
            </w:pPr>
            <w:r>
              <w:rPr>
                <w:rFonts w:hint="eastAsia" w:ascii="宋体" w:hAnsi="宋体" w:cs="宋体"/>
                <w:b/>
                <w:bCs/>
                <w:kern w:val="1"/>
              </w:rPr>
              <w:t>项目名称及合同金额（万元）</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F2E8096">
            <w:pPr>
              <w:spacing w:after="0"/>
              <w:ind w:firstLine="0"/>
              <w:jc w:val="center"/>
              <w:rPr>
                <w:rFonts w:ascii="宋体"/>
                <w:b/>
                <w:bCs/>
                <w:kern w:val="1"/>
              </w:rPr>
            </w:pPr>
            <w:r>
              <w:rPr>
                <w:rFonts w:hint="eastAsia" w:ascii="宋体" w:hAnsi="宋体" w:cs="宋体"/>
                <w:b/>
                <w:bCs/>
                <w:kern w:val="1"/>
              </w:rPr>
              <w:t>签约时间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212EA92">
            <w:pPr>
              <w:spacing w:after="0"/>
              <w:ind w:firstLine="0"/>
              <w:jc w:val="center"/>
              <w:rPr>
                <w:rFonts w:ascii="宋体"/>
                <w:b/>
                <w:bCs/>
                <w:kern w:val="1"/>
              </w:rPr>
            </w:pPr>
            <w:r>
              <w:rPr>
                <w:rFonts w:hint="eastAsia" w:ascii="宋体" w:hAnsi="宋体" w:cs="宋体"/>
                <w:b/>
                <w:bCs/>
                <w:kern w:val="1"/>
              </w:rPr>
              <w:t>联系</w:t>
            </w:r>
            <w:r>
              <w:rPr>
                <w:rFonts w:hint="eastAsia" w:ascii="宋体" w:hAnsi="宋体"/>
                <w:b/>
              </w:rPr>
              <w:t>方式</w:t>
            </w:r>
          </w:p>
        </w:tc>
      </w:tr>
      <w:tr w14:paraId="5C125CA7">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F71DB02">
            <w:pPr>
              <w:spacing w:after="0"/>
              <w:ind w:firstLine="0"/>
              <w:jc w:val="center"/>
              <w:rPr>
                <w:rFonts w:ascii="宋体"/>
                <w:kern w:val="1"/>
              </w:rPr>
            </w:pPr>
            <w:r>
              <w:rPr>
                <w:rFonts w:ascii="宋体" w:hAnsi="宋体" w:cs="宋体"/>
                <w:kern w:val="1"/>
              </w:rPr>
              <w:t>1</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19E837F8">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FDAA92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A785B7E">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2DC2E84">
            <w:pPr>
              <w:spacing w:after="0"/>
              <w:jc w:val="center"/>
              <w:rPr>
                <w:rFonts w:ascii="宋体"/>
                <w:kern w:val="1"/>
              </w:rPr>
            </w:pPr>
          </w:p>
        </w:tc>
      </w:tr>
      <w:tr w14:paraId="255F8029">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8B01130">
            <w:pPr>
              <w:spacing w:after="0"/>
              <w:ind w:firstLine="0"/>
              <w:jc w:val="center"/>
              <w:rPr>
                <w:rFonts w:ascii="宋体"/>
                <w:kern w:val="1"/>
              </w:rPr>
            </w:pPr>
            <w:r>
              <w:rPr>
                <w:rFonts w:ascii="宋体" w:hAnsi="宋体" w:cs="宋体"/>
                <w:kern w:val="1"/>
              </w:rPr>
              <w:t>2</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51B9BB3">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2A714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55063F6">
            <w:pPr>
              <w:pStyle w:val="15"/>
              <w:spacing w:line="360" w:lineRule="auto"/>
              <w:ind w:left="0" w:leftChars="0" w:right="0" w:rightChars="0" w:firstLine="482"/>
              <w:rPr>
                <w:color w:val="auto"/>
                <w:szCs w:val="24"/>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7D13DDB">
            <w:pPr>
              <w:spacing w:after="0"/>
              <w:jc w:val="center"/>
              <w:rPr>
                <w:rFonts w:ascii="宋体"/>
                <w:kern w:val="1"/>
              </w:rPr>
            </w:pPr>
          </w:p>
        </w:tc>
      </w:tr>
      <w:tr w14:paraId="6EF45101">
        <w:tblPrEx>
          <w:tblCellMar>
            <w:top w:w="0" w:type="dxa"/>
            <w:left w:w="108" w:type="dxa"/>
            <w:bottom w:w="0" w:type="dxa"/>
            <w:right w:w="108" w:type="dxa"/>
          </w:tblCellMar>
        </w:tblPrEx>
        <w:trPr>
          <w:trHeight w:val="537"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623A4B9">
            <w:pPr>
              <w:spacing w:after="0"/>
              <w:ind w:firstLine="0"/>
              <w:jc w:val="center"/>
              <w:rPr>
                <w:rFonts w:ascii="宋体"/>
                <w:kern w:val="1"/>
              </w:rPr>
            </w:pPr>
            <w:r>
              <w:rPr>
                <w:rFonts w:ascii="宋体" w:hAnsi="宋体" w:cs="宋体"/>
                <w:kern w:val="1"/>
              </w:rPr>
              <w:t>3</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10C5147">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3FD14FE">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4900DDD">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678069B">
            <w:pPr>
              <w:spacing w:after="0"/>
              <w:jc w:val="center"/>
              <w:rPr>
                <w:rFonts w:ascii="宋体"/>
                <w:kern w:val="1"/>
              </w:rPr>
            </w:pPr>
          </w:p>
        </w:tc>
      </w:tr>
      <w:tr w14:paraId="19F806BC">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EB6341">
            <w:pPr>
              <w:spacing w:after="0"/>
              <w:ind w:firstLine="0"/>
              <w:jc w:val="center"/>
              <w:rPr>
                <w:rFonts w:ascii="宋体"/>
                <w:kern w:val="1"/>
              </w:rPr>
            </w:pPr>
            <w:r>
              <w:rPr>
                <w:rFonts w:hint="eastAsia" w:ascii="宋体" w:hAnsi="宋体" w:cs="宋体"/>
                <w:kern w:val="1"/>
              </w:rPr>
              <w:t>…</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FD9EA1E">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46FE562">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DF8F508">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6640CD">
            <w:pPr>
              <w:spacing w:after="0"/>
              <w:jc w:val="center"/>
              <w:rPr>
                <w:rFonts w:ascii="宋体"/>
                <w:kern w:val="1"/>
              </w:rPr>
            </w:pPr>
          </w:p>
        </w:tc>
      </w:tr>
    </w:tbl>
    <w:p w14:paraId="0D1C6710">
      <w:pPr>
        <w:tabs>
          <w:tab w:val="left" w:pos="540"/>
        </w:tabs>
        <w:spacing w:line="276" w:lineRule="auto"/>
        <w:ind w:firstLine="0"/>
        <w:rPr>
          <w:rFonts w:ascii="宋体"/>
          <w:kern w:val="1"/>
        </w:rPr>
      </w:pPr>
      <w:r>
        <w:rPr>
          <w:rFonts w:hint="eastAsia" w:ascii="宋体"/>
          <w:kern w:val="1"/>
        </w:rPr>
        <w:t>注：以投标人名义完成的项目，根据评分表要求提供相应证明材料。</w:t>
      </w:r>
    </w:p>
    <w:p w14:paraId="27D4C491">
      <w:pPr>
        <w:tabs>
          <w:tab w:val="left" w:pos="540"/>
        </w:tabs>
        <w:spacing w:line="276" w:lineRule="auto"/>
        <w:rPr>
          <w:rFonts w:ascii="宋体"/>
          <w:b/>
          <w:bCs/>
          <w:kern w:val="1"/>
          <w:lang w:val="en-GB"/>
        </w:rPr>
      </w:pPr>
    </w:p>
    <w:p w14:paraId="3F9BAC97">
      <w:pPr>
        <w:spacing w:after="0"/>
        <w:ind w:firstLine="0"/>
        <w:jc w:val="left"/>
        <w:rPr>
          <w:rFonts w:ascii="宋体" w:hAnsi="宋体"/>
          <w:b/>
          <w:spacing w:val="0"/>
          <w:kern w:val="2"/>
          <w:szCs w:val="24"/>
        </w:rPr>
      </w:pPr>
      <w:r>
        <w:rPr>
          <w:rFonts w:hint="eastAsia" w:ascii="宋体" w:hAnsi="宋体"/>
          <w:b/>
          <w:spacing w:val="0"/>
          <w:kern w:val="2"/>
          <w:szCs w:val="24"/>
        </w:rPr>
        <w:t>3.3 拟任执行管理及技术人员情况（格式自拟）</w:t>
      </w:r>
    </w:p>
    <w:tbl>
      <w:tblPr>
        <w:tblStyle w:val="9"/>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62"/>
        <w:gridCol w:w="1088"/>
        <w:gridCol w:w="3525"/>
        <w:gridCol w:w="750"/>
        <w:gridCol w:w="750"/>
        <w:gridCol w:w="1449"/>
      </w:tblGrid>
      <w:tr w14:paraId="65B4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544" w:type="dxa"/>
            <w:tcBorders>
              <w:bottom w:val="nil"/>
            </w:tcBorders>
            <w:noWrap w:val="0"/>
            <w:vAlign w:val="center"/>
          </w:tcPr>
          <w:p w14:paraId="2AD41EE3">
            <w:pPr>
              <w:spacing w:after="0"/>
              <w:ind w:firstLine="0"/>
              <w:jc w:val="center"/>
              <w:rPr>
                <w:rFonts w:ascii="宋体"/>
                <w:b/>
              </w:rPr>
            </w:pPr>
            <w:r>
              <w:rPr>
                <w:rFonts w:hint="eastAsia" w:ascii="宋体" w:hAnsi="宋体"/>
                <w:b/>
              </w:rPr>
              <w:t>职责分工</w:t>
            </w:r>
          </w:p>
        </w:tc>
        <w:tc>
          <w:tcPr>
            <w:tcW w:w="862" w:type="dxa"/>
            <w:tcBorders>
              <w:bottom w:val="nil"/>
            </w:tcBorders>
            <w:noWrap w:val="0"/>
            <w:vAlign w:val="center"/>
          </w:tcPr>
          <w:p w14:paraId="2DC85227">
            <w:pPr>
              <w:spacing w:after="0"/>
              <w:ind w:firstLine="0"/>
              <w:jc w:val="center"/>
              <w:rPr>
                <w:rFonts w:ascii="宋体"/>
                <w:b/>
              </w:rPr>
            </w:pPr>
            <w:r>
              <w:rPr>
                <w:rFonts w:hint="eastAsia" w:ascii="宋体" w:hAnsi="宋体"/>
                <w:b/>
              </w:rPr>
              <w:t>姓名</w:t>
            </w:r>
          </w:p>
        </w:tc>
        <w:tc>
          <w:tcPr>
            <w:tcW w:w="1088" w:type="dxa"/>
            <w:tcBorders>
              <w:bottom w:val="nil"/>
            </w:tcBorders>
            <w:noWrap w:val="0"/>
            <w:vAlign w:val="center"/>
          </w:tcPr>
          <w:p w14:paraId="4F5EDF17">
            <w:pPr>
              <w:spacing w:after="0"/>
              <w:ind w:firstLine="0"/>
              <w:jc w:val="center"/>
              <w:rPr>
                <w:rFonts w:ascii="宋体"/>
                <w:b/>
              </w:rPr>
            </w:pPr>
            <w:r>
              <w:rPr>
                <w:rFonts w:hint="eastAsia" w:ascii="宋体" w:hAnsi="宋体"/>
                <w:b/>
              </w:rPr>
              <w:t>现职务</w:t>
            </w:r>
          </w:p>
        </w:tc>
        <w:tc>
          <w:tcPr>
            <w:tcW w:w="3525" w:type="dxa"/>
            <w:tcBorders>
              <w:bottom w:val="nil"/>
            </w:tcBorders>
            <w:noWrap w:val="0"/>
            <w:vAlign w:val="center"/>
          </w:tcPr>
          <w:p w14:paraId="122C7DA7">
            <w:pPr>
              <w:spacing w:after="0"/>
              <w:ind w:firstLine="0"/>
              <w:jc w:val="center"/>
              <w:rPr>
                <w:rFonts w:ascii="宋体"/>
                <w:b/>
              </w:rPr>
            </w:pPr>
            <w:r>
              <w:rPr>
                <w:rFonts w:hint="eastAsia" w:ascii="宋体" w:hAnsi="宋体"/>
                <w:b/>
              </w:rPr>
              <w:t>曾参与的同类项目经历</w:t>
            </w:r>
          </w:p>
        </w:tc>
        <w:tc>
          <w:tcPr>
            <w:tcW w:w="750" w:type="dxa"/>
            <w:tcBorders>
              <w:bottom w:val="nil"/>
            </w:tcBorders>
            <w:noWrap w:val="0"/>
            <w:vAlign w:val="center"/>
          </w:tcPr>
          <w:p w14:paraId="0B939C7E">
            <w:pPr>
              <w:spacing w:after="0"/>
              <w:ind w:firstLine="0"/>
              <w:jc w:val="center"/>
              <w:rPr>
                <w:rFonts w:ascii="宋体"/>
                <w:b/>
              </w:rPr>
            </w:pPr>
            <w:r>
              <w:rPr>
                <w:rFonts w:hint="eastAsia" w:ascii="宋体" w:hAnsi="宋体"/>
                <w:b/>
              </w:rPr>
              <w:t>职称</w:t>
            </w:r>
          </w:p>
        </w:tc>
        <w:tc>
          <w:tcPr>
            <w:tcW w:w="750" w:type="dxa"/>
            <w:tcBorders>
              <w:bottom w:val="nil"/>
            </w:tcBorders>
            <w:noWrap w:val="0"/>
            <w:vAlign w:val="center"/>
          </w:tcPr>
          <w:p w14:paraId="485DADBB">
            <w:pPr>
              <w:spacing w:after="0"/>
              <w:ind w:firstLine="0"/>
              <w:jc w:val="center"/>
              <w:rPr>
                <w:rFonts w:ascii="宋体"/>
                <w:b/>
              </w:rPr>
            </w:pPr>
            <w:r>
              <w:rPr>
                <w:rFonts w:hint="eastAsia" w:ascii="宋体" w:hAnsi="宋体"/>
                <w:b/>
              </w:rPr>
              <w:t>工龄</w:t>
            </w:r>
          </w:p>
        </w:tc>
        <w:tc>
          <w:tcPr>
            <w:tcW w:w="1449" w:type="dxa"/>
            <w:tcBorders>
              <w:bottom w:val="nil"/>
            </w:tcBorders>
            <w:noWrap w:val="0"/>
            <w:vAlign w:val="center"/>
          </w:tcPr>
          <w:p w14:paraId="0941DCF0">
            <w:pPr>
              <w:spacing w:after="0"/>
              <w:ind w:firstLine="0"/>
              <w:jc w:val="center"/>
              <w:rPr>
                <w:rFonts w:ascii="宋体"/>
                <w:b/>
              </w:rPr>
            </w:pPr>
            <w:r>
              <w:rPr>
                <w:rFonts w:hint="eastAsia" w:ascii="宋体" w:hAnsi="宋体"/>
                <w:b/>
              </w:rPr>
              <w:t>联系方式</w:t>
            </w:r>
          </w:p>
        </w:tc>
      </w:tr>
      <w:tr w14:paraId="1B33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4" w:type="dxa"/>
            <w:tcBorders>
              <w:bottom w:val="nil"/>
            </w:tcBorders>
            <w:noWrap w:val="0"/>
            <w:vAlign w:val="center"/>
          </w:tcPr>
          <w:p w14:paraId="14ED12C7">
            <w:pPr>
              <w:spacing w:after="0"/>
              <w:ind w:firstLine="0"/>
              <w:jc w:val="center"/>
              <w:rPr>
                <w:rFonts w:ascii="宋体"/>
              </w:rPr>
            </w:pPr>
            <w:r>
              <w:rPr>
                <w:rFonts w:hint="eastAsia" w:ascii="宋体" w:hAnsi="宋体"/>
              </w:rPr>
              <w:t>总负责人</w:t>
            </w:r>
          </w:p>
        </w:tc>
        <w:tc>
          <w:tcPr>
            <w:tcW w:w="862" w:type="dxa"/>
            <w:tcBorders>
              <w:bottom w:val="nil"/>
            </w:tcBorders>
            <w:noWrap w:val="0"/>
            <w:vAlign w:val="center"/>
          </w:tcPr>
          <w:p w14:paraId="5B5EC3B6">
            <w:pPr>
              <w:spacing w:after="0"/>
              <w:ind w:firstLine="0"/>
              <w:jc w:val="center"/>
              <w:rPr>
                <w:rFonts w:ascii="宋体"/>
              </w:rPr>
            </w:pPr>
          </w:p>
        </w:tc>
        <w:tc>
          <w:tcPr>
            <w:tcW w:w="1088" w:type="dxa"/>
            <w:tcBorders>
              <w:bottom w:val="nil"/>
            </w:tcBorders>
            <w:noWrap w:val="0"/>
            <w:vAlign w:val="center"/>
          </w:tcPr>
          <w:p w14:paraId="30A76A8A">
            <w:pPr>
              <w:spacing w:after="0"/>
              <w:ind w:firstLine="0"/>
              <w:jc w:val="center"/>
              <w:rPr>
                <w:rFonts w:ascii="宋体"/>
              </w:rPr>
            </w:pPr>
          </w:p>
        </w:tc>
        <w:tc>
          <w:tcPr>
            <w:tcW w:w="3525" w:type="dxa"/>
            <w:tcBorders>
              <w:bottom w:val="nil"/>
            </w:tcBorders>
            <w:noWrap w:val="0"/>
            <w:vAlign w:val="center"/>
          </w:tcPr>
          <w:p w14:paraId="315CC62A">
            <w:pPr>
              <w:pStyle w:val="13"/>
              <w:spacing w:before="0" w:after="0" w:line="360" w:lineRule="auto"/>
              <w:rPr>
                <w:rFonts w:ascii="宋体"/>
                <w:spacing w:val="0"/>
                <w:kern w:val="2"/>
              </w:rPr>
            </w:pPr>
          </w:p>
        </w:tc>
        <w:tc>
          <w:tcPr>
            <w:tcW w:w="750" w:type="dxa"/>
            <w:tcBorders>
              <w:bottom w:val="nil"/>
            </w:tcBorders>
            <w:noWrap w:val="0"/>
            <w:vAlign w:val="center"/>
          </w:tcPr>
          <w:p w14:paraId="5A43239E">
            <w:pPr>
              <w:spacing w:after="0"/>
              <w:ind w:firstLine="0"/>
              <w:jc w:val="center"/>
              <w:rPr>
                <w:rFonts w:ascii="宋体"/>
              </w:rPr>
            </w:pPr>
          </w:p>
        </w:tc>
        <w:tc>
          <w:tcPr>
            <w:tcW w:w="750" w:type="dxa"/>
            <w:tcBorders>
              <w:bottom w:val="nil"/>
            </w:tcBorders>
            <w:noWrap w:val="0"/>
            <w:vAlign w:val="center"/>
          </w:tcPr>
          <w:p w14:paraId="051ED439">
            <w:pPr>
              <w:spacing w:after="0"/>
              <w:ind w:firstLine="0"/>
              <w:jc w:val="center"/>
              <w:rPr>
                <w:rFonts w:ascii="宋体"/>
              </w:rPr>
            </w:pPr>
          </w:p>
        </w:tc>
        <w:tc>
          <w:tcPr>
            <w:tcW w:w="1449" w:type="dxa"/>
            <w:tcBorders>
              <w:bottom w:val="nil"/>
            </w:tcBorders>
            <w:noWrap w:val="0"/>
            <w:vAlign w:val="center"/>
          </w:tcPr>
          <w:p w14:paraId="25FDA36A">
            <w:pPr>
              <w:spacing w:after="0"/>
              <w:ind w:firstLine="0"/>
              <w:jc w:val="center"/>
              <w:rPr>
                <w:rFonts w:ascii="宋体"/>
              </w:rPr>
            </w:pPr>
          </w:p>
        </w:tc>
      </w:tr>
      <w:tr w14:paraId="50F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restart"/>
            <w:noWrap w:val="0"/>
            <w:vAlign w:val="center"/>
          </w:tcPr>
          <w:p w14:paraId="35C098D4">
            <w:pPr>
              <w:spacing w:after="0"/>
              <w:ind w:firstLine="0"/>
              <w:jc w:val="center"/>
              <w:rPr>
                <w:rFonts w:ascii="宋体" w:hAnsi="宋体"/>
              </w:rPr>
            </w:pPr>
            <w:r>
              <w:rPr>
                <w:rFonts w:hint="eastAsia" w:ascii="宋体" w:hAnsi="宋体"/>
              </w:rPr>
              <w:t>其他主要</w:t>
            </w:r>
          </w:p>
          <w:p w14:paraId="1C34B6F5">
            <w:pPr>
              <w:spacing w:after="0"/>
              <w:ind w:firstLine="0"/>
              <w:jc w:val="center"/>
              <w:rPr>
                <w:rFonts w:ascii="宋体"/>
              </w:rPr>
            </w:pPr>
            <w:r>
              <w:rPr>
                <w:rFonts w:hint="eastAsia" w:ascii="宋体" w:hAnsi="宋体"/>
              </w:rPr>
              <w:t>技术人员</w:t>
            </w:r>
          </w:p>
        </w:tc>
        <w:tc>
          <w:tcPr>
            <w:tcW w:w="862" w:type="dxa"/>
            <w:noWrap w:val="0"/>
            <w:vAlign w:val="center"/>
          </w:tcPr>
          <w:p w14:paraId="413DC372">
            <w:pPr>
              <w:spacing w:after="0"/>
              <w:ind w:firstLine="0"/>
              <w:jc w:val="center"/>
              <w:rPr>
                <w:rFonts w:ascii="宋体"/>
              </w:rPr>
            </w:pPr>
          </w:p>
        </w:tc>
        <w:tc>
          <w:tcPr>
            <w:tcW w:w="1088" w:type="dxa"/>
            <w:noWrap w:val="0"/>
            <w:vAlign w:val="center"/>
          </w:tcPr>
          <w:p w14:paraId="20A4F15E">
            <w:pPr>
              <w:spacing w:after="0"/>
              <w:ind w:firstLine="0"/>
              <w:jc w:val="center"/>
              <w:rPr>
                <w:rFonts w:ascii="宋体"/>
              </w:rPr>
            </w:pPr>
          </w:p>
        </w:tc>
        <w:tc>
          <w:tcPr>
            <w:tcW w:w="3525" w:type="dxa"/>
            <w:noWrap w:val="0"/>
            <w:vAlign w:val="center"/>
          </w:tcPr>
          <w:p w14:paraId="528B6227">
            <w:pPr>
              <w:spacing w:after="0"/>
              <w:ind w:firstLine="0"/>
              <w:jc w:val="center"/>
              <w:rPr>
                <w:rFonts w:ascii="宋体"/>
              </w:rPr>
            </w:pPr>
          </w:p>
        </w:tc>
        <w:tc>
          <w:tcPr>
            <w:tcW w:w="750" w:type="dxa"/>
            <w:noWrap w:val="0"/>
            <w:vAlign w:val="center"/>
          </w:tcPr>
          <w:p w14:paraId="09B273AB">
            <w:pPr>
              <w:spacing w:after="0"/>
              <w:ind w:firstLine="0"/>
              <w:jc w:val="center"/>
              <w:rPr>
                <w:rFonts w:ascii="宋体"/>
              </w:rPr>
            </w:pPr>
          </w:p>
        </w:tc>
        <w:tc>
          <w:tcPr>
            <w:tcW w:w="750" w:type="dxa"/>
            <w:noWrap w:val="0"/>
            <w:vAlign w:val="center"/>
          </w:tcPr>
          <w:p w14:paraId="6A2FBA24">
            <w:pPr>
              <w:spacing w:after="0"/>
              <w:ind w:firstLine="0"/>
              <w:jc w:val="center"/>
              <w:rPr>
                <w:rFonts w:ascii="宋体"/>
              </w:rPr>
            </w:pPr>
          </w:p>
        </w:tc>
        <w:tc>
          <w:tcPr>
            <w:tcW w:w="1449" w:type="dxa"/>
            <w:noWrap w:val="0"/>
            <w:vAlign w:val="center"/>
          </w:tcPr>
          <w:p w14:paraId="6F906ED1">
            <w:pPr>
              <w:spacing w:after="0"/>
              <w:ind w:firstLine="0"/>
              <w:jc w:val="center"/>
              <w:rPr>
                <w:rFonts w:ascii="宋体"/>
              </w:rPr>
            </w:pPr>
          </w:p>
        </w:tc>
      </w:tr>
      <w:tr w14:paraId="0327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68E2FCE9">
            <w:pPr>
              <w:spacing w:after="0"/>
              <w:ind w:firstLine="0"/>
              <w:rPr>
                <w:rFonts w:ascii="宋体"/>
              </w:rPr>
            </w:pPr>
          </w:p>
        </w:tc>
        <w:tc>
          <w:tcPr>
            <w:tcW w:w="862" w:type="dxa"/>
            <w:noWrap w:val="0"/>
            <w:vAlign w:val="center"/>
          </w:tcPr>
          <w:p w14:paraId="3DCC6B0D">
            <w:pPr>
              <w:spacing w:after="0"/>
              <w:ind w:firstLine="0"/>
              <w:jc w:val="center"/>
              <w:rPr>
                <w:rFonts w:ascii="宋体"/>
              </w:rPr>
            </w:pPr>
          </w:p>
        </w:tc>
        <w:tc>
          <w:tcPr>
            <w:tcW w:w="1088" w:type="dxa"/>
            <w:noWrap w:val="0"/>
            <w:vAlign w:val="center"/>
          </w:tcPr>
          <w:p w14:paraId="61549F07">
            <w:pPr>
              <w:spacing w:after="0"/>
              <w:ind w:firstLine="0"/>
              <w:jc w:val="center"/>
              <w:rPr>
                <w:rFonts w:ascii="宋体"/>
              </w:rPr>
            </w:pPr>
          </w:p>
        </w:tc>
        <w:tc>
          <w:tcPr>
            <w:tcW w:w="3525" w:type="dxa"/>
            <w:noWrap w:val="0"/>
            <w:vAlign w:val="center"/>
          </w:tcPr>
          <w:p w14:paraId="4039D8EC">
            <w:pPr>
              <w:spacing w:after="0"/>
              <w:ind w:firstLine="0"/>
              <w:jc w:val="center"/>
              <w:rPr>
                <w:rFonts w:ascii="宋体"/>
              </w:rPr>
            </w:pPr>
          </w:p>
        </w:tc>
        <w:tc>
          <w:tcPr>
            <w:tcW w:w="750" w:type="dxa"/>
            <w:noWrap w:val="0"/>
            <w:vAlign w:val="center"/>
          </w:tcPr>
          <w:p w14:paraId="5F952B09">
            <w:pPr>
              <w:spacing w:after="0"/>
              <w:ind w:firstLine="0"/>
              <w:jc w:val="center"/>
              <w:rPr>
                <w:rFonts w:ascii="宋体"/>
              </w:rPr>
            </w:pPr>
          </w:p>
        </w:tc>
        <w:tc>
          <w:tcPr>
            <w:tcW w:w="750" w:type="dxa"/>
            <w:noWrap w:val="0"/>
            <w:vAlign w:val="center"/>
          </w:tcPr>
          <w:p w14:paraId="145357B3">
            <w:pPr>
              <w:spacing w:after="0"/>
              <w:ind w:firstLine="0"/>
              <w:jc w:val="center"/>
              <w:rPr>
                <w:rFonts w:ascii="宋体"/>
              </w:rPr>
            </w:pPr>
          </w:p>
        </w:tc>
        <w:tc>
          <w:tcPr>
            <w:tcW w:w="1449" w:type="dxa"/>
            <w:noWrap w:val="0"/>
            <w:vAlign w:val="center"/>
          </w:tcPr>
          <w:p w14:paraId="22BB34AE">
            <w:pPr>
              <w:spacing w:after="0"/>
              <w:ind w:firstLine="0"/>
              <w:jc w:val="center"/>
              <w:rPr>
                <w:rFonts w:ascii="宋体"/>
              </w:rPr>
            </w:pPr>
          </w:p>
        </w:tc>
      </w:tr>
      <w:tr w14:paraId="0C47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76C437E0">
            <w:pPr>
              <w:spacing w:after="0"/>
              <w:ind w:firstLine="0"/>
              <w:jc w:val="center"/>
              <w:rPr>
                <w:rFonts w:ascii="宋体"/>
              </w:rPr>
            </w:pPr>
          </w:p>
        </w:tc>
        <w:tc>
          <w:tcPr>
            <w:tcW w:w="862" w:type="dxa"/>
            <w:noWrap w:val="0"/>
            <w:vAlign w:val="center"/>
          </w:tcPr>
          <w:p w14:paraId="33BF9018">
            <w:pPr>
              <w:spacing w:after="0"/>
              <w:ind w:firstLine="0"/>
              <w:jc w:val="center"/>
              <w:rPr>
                <w:rFonts w:ascii="宋体"/>
              </w:rPr>
            </w:pPr>
            <w:r>
              <w:rPr>
                <w:rFonts w:hint="eastAsia" w:ascii="宋体" w:hAnsi="宋体"/>
              </w:rPr>
              <w:t>…</w:t>
            </w:r>
          </w:p>
        </w:tc>
        <w:tc>
          <w:tcPr>
            <w:tcW w:w="1088" w:type="dxa"/>
            <w:noWrap w:val="0"/>
            <w:vAlign w:val="center"/>
          </w:tcPr>
          <w:p w14:paraId="1DC3E84F">
            <w:pPr>
              <w:spacing w:after="0"/>
              <w:ind w:firstLine="0"/>
              <w:jc w:val="center"/>
              <w:rPr>
                <w:rFonts w:ascii="宋体"/>
              </w:rPr>
            </w:pPr>
          </w:p>
        </w:tc>
        <w:tc>
          <w:tcPr>
            <w:tcW w:w="3525" w:type="dxa"/>
            <w:noWrap w:val="0"/>
            <w:vAlign w:val="center"/>
          </w:tcPr>
          <w:p w14:paraId="784FF870">
            <w:pPr>
              <w:spacing w:after="0"/>
              <w:ind w:firstLine="0"/>
              <w:jc w:val="center"/>
              <w:rPr>
                <w:rFonts w:ascii="宋体"/>
              </w:rPr>
            </w:pPr>
          </w:p>
        </w:tc>
        <w:tc>
          <w:tcPr>
            <w:tcW w:w="750" w:type="dxa"/>
            <w:noWrap w:val="0"/>
            <w:vAlign w:val="center"/>
          </w:tcPr>
          <w:p w14:paraId="220DA92B">
            <w:pPr>
              <w:spacing w:after="0"/>
              <w:ind w:firstLine="0"/>
              <w:jc w:val="center"/>
              <w:rPr>
                <w:rFonts w:ascii="宋体"/>
              </w:rPr>
            </w:pPr>
          </w:p>
        </w:tc>
        <w:tc>
          <w:tcPr>
            <w:tcW w:w="750" w:type="dxa"/>
            <w:noWrap w:val="0"/>
            <w:vAlign w:val="center"/>
          </w:tcPr>
          <w:p w14:paraId="455D6ACF">
            <w:pPr>
              <w:spacing w:after="0"/>
              <w:ind w:firstLine="0"/>
              <w:jc w:val="center"/>
              <w:rPr>
                <w:rFonts w:ascii="宋体"/>
              </w:rPr>
            </w:pPr>
          </w:p>
        </w:tc>
        <w:tc>
          <w:tcPr>
            <w:tcW w:w="1449" w:type="dxa"/>
            <w:noWrap w:val="0"/>
            <w:vAlign w:val="center"/>
          </w:tcPr>
          <w:p w14:paraId="51C67D13">
            <w:pPr>
              <w:spacing w:after="0"/>
              <w:ind w:firstLine="0"/>
              <w:jc w:val="center"/>
              <w:rPr>
                <w:rFonts w:ascii="宋体"/>
              </w:rPr>
            </w:pPr>
          </w:p>
        </w:tc>
      </w:tr>
    </w:tbl>
    <w:p w14:paraId="6C84D8B1">
      <w:pPr>
        <w:tabs>
          <w:tab w:val="left" w:pos="540"/>
        </w:tabs>
        <w:spacing w:line="276" w:lineRule="auto"/>
        <w:ind w:firstLine="0"/>
        <w:rPr>
          <w:rFonts w:ascii="宋体"/>
          <w:kern w:val="1"/>
        </w:rPr>
      </w:pPr>
      <w:r>
        <w:rPr>
          <w:rFonts w:hint="eastAsia" w:ascii="宋体"/>
          <w:kern w:val="1"/>
        </w:rPr>
        <w:t>注：根据评分表要求提供相应证明材料。</w:t>
      </w:r>
    </w:p>
    <w:p w14:paraId="753043B5">
      <w:pPr>
        <w:tabs>
          <w:tab w:val="left" w:pos="540"/>
        </w:tabs>
        <w:spacing w:line="276" w:lineRule="auto"/>
        <w:rPr>
          <w:rFonts w:ascii="宋体"/>
          <w:b/>
          <w:bCs/>
          <w:kern w:val="1"/>
          <w:lang w:val="en-GB"/>
        </w:rPr>
      </w:pPr>
    </w:p>
    <w:p w14:paraId="53860D4E">
      <w:pPr>
        <w:spacing w:after="0"/>
        <w:ind w:firstLine="0"/>
        <w:jc w:val="left"/>
        <w:rPr>
          <w:rFonts w:ascii="宋体" w:hAnsi="宋体"/>
          <w:b/>
          <w:spacing w:val="0"/>
          <w:kern w:val="2"/>
          <w:szCs w:val="24"/>
        </w:rPr>
      </w:pPr>
      <w:r>
        <w:rPr>
          <w:rFonts w:hint="eastAsia" w:ascii="宋体" w:hAnsi="宋体"/>
          <w:b/>
          <w:spacing w:val="0"/>
          <w:kern w:val="2"/>
          <w:szCs w:val="24"/>
        </w:rPr>
        <w:t>3.4 履约进度计划表</w:t>
      </w:r>
    </w:p>
    <w:tbl>
      <w:tblPr>
        <w:tblStyle w:val="9"/>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14:paraId="5CB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 w:type="dxa"/>
            <w:noWrap w:val="0"/>
            <w:vAlign w:val="center"/>
          </w:tcPr>
          <w:p w14:paraId="3FB1B3FA">
            <w:pPr>
              <w:tabs>
                <w:tab w:val="left" w:pos="540"/>
              </w:tabs>
              <w:ind w:firstLine="0"/>
              <w:jc w:val="center"/>
              <w:rPr>
                <w:rFonts w:ascii="宋体"/>
                <w:b/>
              </w:rPr>
            </w:pPr>
            <w:r>
              <w:rPr>
                <w:rFonts w:hint="eastAsia" w:ascii="宋体" w:hAnsi="宋体"/>
                <w:b/>
              </w:rPr>
              <w:t>序号</w:t>
            </w:r>
          </w:p>
        </w:tc>
        <w:tc>
          <w:tcPr>
            <w:tcW w:w="2899" w:type="dxa"/>
            <w:noWrap w:val="0"/>
            <w:vAlign w:val="center"/>
          </w:tcPr>
          <w:p w14:paraId="189E9936">
            <w:pPr>
              <w:tabs>
                <w:tab w:val="left" w:pos="540"/>
              </w:tabs>
              <w:ind w:firstLine="0"/>
              <w:jc w:val="center"/>
              <w:rPr>
                <w:rFonts w:ascii="宋体"/>
                <w:b/>
              </w:rPr>
            </w:pPr>
            <w:r>
              <w:rPr>
                <w:rFonts w:hint="eastAsia" w:ascii="宋体" w:hAnsi="宋体"/>
                <w:b/>
              </w:rPr>
              <w:t>拟定时间安排</w:t>
            </w:r>
          </w:p>
        </w:tc>
        <w:tc>
          <w:tcPr>
            <w:tcW w:w="3453" w:type="dxa"/>
            <w:noWrap w:val="0"/>
            <w:vAlign w:val="center"/>
          </w:tcPr>
          <w:p w14:paraId="41D6323B">
            <w:pPr>
              <w:tabs>
                <w:tab w:val="left" w:pos="540"/>
              </w:tabs>
              <w:ind w:firstLine="0"/>
              <w:jc w:val="center"/>
              <w:rPr>
                <w:rFonts w:ascii="宋体"/>
                <w:b/>
              </w:rPr>
            </w:pPr>
            <w:r>
              <w:rPr>
                <w:rFonts w:hint="eastAsia" w:ascii="宋体" w:hAnsi="宋体"/>
                <w:b/>
              </w:rPr>
              <w:t>计划完成的工作内容</w:t>
            </w:r>
          </w:p>
        </w:tc>
        <w:tc>
          <w:tcPr>
            <w:tcW w:w="2779" w:type="dxa"/>
            <w:noWrap w:val="0"/>
            <w:vAlign w:val="center"/>
          </w:tcPr>
          <w:p w14:paraId="72DD8A12">
            <w:pPr>
              <w:tabs>
                <w:tab w:val="left" w:pos="540"/>
              </w:tabs>
              <w:ind w:firstLine="0"/>
              <w:jc w:val="center"/>
              <w:rPr>
                <w:rFonts w:ascii="宋体"/>
                <w:b/>
              </w:rPr>
            </w:pPr>
            <w:r>
              <w:rPr>
                <w:rFonts w:hint="eastAsia" w:ascii="宋体" w:hAnsi="宋体"/>
                <w:b/>
              </w:rPr>
              <w:t>实施方建议或要求</w:t>
            </w:r>
          </w:p>
        </w:tc>
      </w:tr>
      <w:tr w14:paraId="67A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C147331">
            <w:pPr>
              <w:ind w:firstLine="0"/>
              <w:jc w:val="center"/>
              <w:rPr>
                <w:rFonts w:ascii="宋体"/>
              </w:rPr>
            </w:pPr>
            <w:r>
              <w:rPr>
                <w:rFonts w:hint="eastAsia" w:ascii="宋体"/>
              </w:rPr>
              <w:t>1</w:t>
            </w:r>
          </w:p>
        </w:tc>
        <w:tc>
          <w:tcPr>
            <w:tcW w:w="2899" w:type="dxa"/>
            <w:noWrap w:val="0"/>
            <w:vAlign w:val="center"/>
          </w:tcPr>
          <w:p w14:paraId="470DB5B9">
            <w:pPr>
              <w:tabs>
                <w:tab w:val="left" w:pos="540"/>
              </w:tabs>
              <w:ind w:firstLine="0"/>
              <w:jc w:val="center"/>
              <w:rPr>
                <w:rFonts w:ascii="宋体"/>
              </w:rPr>
            </w:pPr>
            <w:r>
              <w:rPr>
                <w:rFonts w:hint="eastAsia" w:ascii="宋体" w:hAnsi="宋体"/>
              </w:rPr>
              <w:t>拟定  年  月  日</w:t>
            </w:r>
          </w:p>
        </w:tc>
        <w:tc>
          <w:tcPr>
            <w:tcW w:w="3453" w:type="dxa"/>
            <w:noWrap w:val="0"/>
            <w:vAlign w:val="center"/>
          </w:tcPr>
          <w:p w14:paraId="06194D5C">
            <w:pPr>
              <w:tabs>
                <w:tab w:val="left" w:pos="540"/>
              </w:tabs>
              <w:ind w:firstLine="0"/>
              <w:jc w:val="center"/>
              <w:rPr>
                <w:rFonts w:ascii="宋体"/>
              </w:rPr>
            </w:pPr>
            <w:r>
              <w:rPr>
                <w:rFonts w:hint="eastAsia" w:ascii="宋体" w:hAnsi="宋体"/>
              </w:rPr>
              <w:t>签定合同并生效</w:t>
            </w:r>
          </w:p>
        </w:tc>
        <w:tc>
          <w:tcPr>
            <w:tcW w:w="2779" w:type="dxa"/>
            <w:noWrap w:val="0"/>
            <w:vAlign w:val="center"/>
          </w:tcPr>
          <w:p w14:paraId="1AA3C6EE">
            <w:pPr>
              <w:tabs>
                <w:tab w:val="left" w:pos="540"/>
              </w:tabs>
              <w:jc w:val="center"/>
              <w:rPr>
                <w:rFonts w:ascii="宋体"/>
              </w:rPr>
            </w:pPr>
          </w:p>
        </w:tc>
      </w:tr>
      <w:tr w14:paraId="18E3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3E21097">
            <w:pPr>
              <w:ind w:firstLine="0"/>
              <w:jc w:val="center"/>
              <w:rPr>
                <w:rFonts w:ascii="宋体"/>
              </w:rPr>
            </w:pPr>
            <w:r>
              <w:rPr>
                <w:rFonts w:hint="eastAsia" w:ascii="宋体"/>
              </w:rPr>
              <w:t>2</w:t>
            </w:r>
          </w:p>
        </w:tc>
        <w:tc>
          <w:tcPr>
            <w:tcW w:w="2899" w:type="dxa"/>
            <w:noWrap w:val="0"/>
            <w:vAlign w:val="center"/>
          </w:tcPr>
          <w:p w14:paraId="20BFEADF">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3C5E9365">
            <w:pPr>
              <w:tabs>
                <w:tab w:val="left" w:pos="540"/>
              </w:tabs>
              <w:jc w:val="center"/>
              <w:rPr>
                <w:rFonts w:ascii="宋体"/>
              </w:rPr>
            </w:pPr>
          </w:p>
        </w:tc>
        <w:tc>
          <w:tcPr>
            <w:tcW w:w="2779" w:type="dxa"/>
            <w:noWrap w:val="0"/>
            <w:vAlign w:val="center"/>
          </w:tcPr>
          <w:p w14:paraId="0E9AF256">
            <w:pPr>
              <w:tabs>
                <w:tab w:val="left" w:pos="540"/>
              </w:tabs>
              <w:jc w:val="center"/>
              <w:rPr>
                <w:rFonts w:ascii="宋体"/>
              </w:rPr>
            </w:pPr>
          </w:p>
        </w:tc>
      </w:tr>
      <w:tr w14:paraId="484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6DA94BC5">
            <w:pPr>
              <w:ind w:firstLine="0"/>
              <w:jc w:val="center"/>
              <w:rPr>
                <w:rFonts w:ascii="宋体"/>
              </w:rPr>
            </w:pPr>
            <w:r>
              <w:rPr>
                <w:rFonts w:hint="eastAsia" w:ascii="宋体"/>
              </w:rPr>
              <w:t>...</w:t>
            </w:r>
          </w:p>
        </w:tc>
        <w:tc>
          <w:tcPr>
            <w:tcW w:w="2899" w:type="dxa"/>
            <w:noWrap w:val="0"/>
            <w:vAlign w:val="center"/>
          </w:tcPr>
          <w:p w14:paraId="065E0FE6">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2A900613">
            <w:pPr>
              <w:tabs>
                <w:tab w:val="left" w:pos="540"/>
              </w:tabs>
              <w:ind w:firstLine="0"/>
              <w:jc w:val="center"/>
              <w:rPr>
                <w:rFonts w:ascii="宋体"/>
              </w:rPr>
            </w:pPr>
          </w:p>
        </w:tc>
        <w:tc>
          <w:tcPr>
            <w:tcW w:w="2779" w:type="dxa"/>
            <w:noWrap w:val="0"/>
            <w:vAlign w:val="center"/>
          </w:tcPr>
          <w:p w14:paraId="7E119175">
            <w:pPr>
              <w:tabs>
                <w:tab w:val="left" w:pos="540"/>
              </w:tabs>
              <w:jc w:val="center"/>
              <w:rPr>
                <w:rFonts w:ascii="宋体"/>
              </w:rPr>
            </w:pPr>
          </w:p>
        </w:tc>
      </w:tr>
    </w:tbl>
    <w:p w14:paraId="0D51895D">
      <w:pPr>
        <w:rPr>
          <w:rFonts w:ascii="宋体" w:hAnsi="宋体"/>
          <w:b/>
          <w:spacing w:val="0"/>
          <w:kern w:val="2"/>
          <w:sz w:val="30"/>
          <w:szCs w:val="30"/>
        </w:rPr>
      </w:pPr>
      <w:r>
        <w:rPr>
          <w:rFonts w:hint="eastAsia" w:ascii="宋体" w:hAnsi="宋体"/>
          <w:b/>
          <w:spacing w:val="0"/>
          <w:kern w:val="2"/>
          <w:sz w:val="30"/>
          <w:szCs w:val="30"/>
        </w:rPr>
        <w:br w:type="page"/>
      </w:r>
    </w:p>
    <w:p w14:paraId="1E0FC494">
      <w:pPr>
        <w:spacing w:after="0"/>
        <w:ind w:firstLine="0"/>
        <w:jc w:val="left"/>
        <w:rPr>
          <w:rFonts w:ascii="宋体" w:hAnsi="宋体"/>
          <w:b/>
          <w:spacing w:val="0"/>
          <w:kern w:val="2"/>
          <w:szCs w:val="24"/>
        </w:rPr>
      </w:pPr>
      <w:r>
        <w:rPr>
          <w:rFonts w:hint="eastAsia" w:ascii="宋体" w:hAnsi="宋体"/>
          <w:b/>
          <w:spacing w:val="0"/>
          <w:kern w:val="2"/>
          <w:szCs w:val="24"/>
        </w:rPr>
        <w:t>3.5 其它重要事项说明及承诺</w:t>
      </w:r>
    </w:p>
    <w:p w14:paraId="08A922EB">
      <w:pPr>
        <w:pStyle w:val="8"/>
        <w:spacing w:line="360" w:lineRule="auto"/>
        <w:ind w:firstLine="0"/>
      </w:pPr>
    </w:p>
    <w:p w14:paraId="2EA69E39">
      <w:pPr>
        <w:tabs>
          <w:tab w:val="left" w:pos="540"/>
        </w:tabs>
        <w:ind w:firstLine="420" w:firstLineChars="200"/>
        <w:rPr>
          <w:rFonts w:ascii="宋体"/>
        </w:rPr>
      </w:pPr>
      <w:r>
        <w:rPr>
          <w:rFonts w:ascii="宋体" w:hAnsi="宋体"/>
        </w:rPr>
        <w:t>(</w:t>
      </w:r>
      <w:r>
        <w:rPr>
          <w:rFonts w:hint="eastAsia" w:ascii="宋体" w:hAnsi="宋体"/>
        </w:rPr>
        <w:t>如有，请扼要叙述，格式自拟</w:t>
      </w:r>
      <w:r>
        <w:rPr>
          <w:rFonts w:ascii="宋体" w:hAnsi="宋体"/>
        </w:rPr>
        <w:t>)</w:t>
      </w:r>
    </w:p>
    <w:p w14:paraId="4687F720">
      <w:pPr>
        <w:ind w:firstLine="0"/>
        <w:jc w:val="left"/>
        <w:rPr>
          <w:rFonts w:ascii="宋体" w:hAnsi="宋体" w:cs="宋体"/>
          <w:kern w:val="1"/>
        </w:rPr>
      </w:pPr>
    </w:p>
    <w:p w14:paraId="134121E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8B85E4A">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46C860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94834F5">
      <w:pPr>
        <w:spacing w:after="0"/>
        <w:ind w:firstLine="0"/>
        <w:jc w:val="left"/>
        <w:rPr>
          <w:rFonts w:ascii="宋体" w:hAnsi="宋体" w:cs="宋体"/>
          <w:b/>
          <w:spacing w:val="0"/>
          <w:kern w:val="2"/>
          <w:szCs w:val="24"/>
        </w:rPr>
      </w:pPr>
      <w:bookmarkStart w:id="6" w:name="_Toc8690"/>
      <w:bookmarkStart w:id="7" w:name="_Toc28508"/>
      <w:bookmarkStart w:id="8" w:name="_Toc16466"/>
      <w:r>
        <w:rPr>
          <w:rFonts w:hint="eastAsia" w:ascii="宋体" w:hAnsi="宋体"/>
          <w:b/>
          <w:spacing w:val="0"/>
          <w:kern w:val="2"/>
          <w:sz w:val="28"/>
          <w:szCs w:val="28"/>
        </w:rPr>
        <w:br w:type="page"/>
      </w:r>
      <w:r>
        <w:rPr>
          <w:rFonts w:hint="eastAsia" w:ascii="宋体" w:hAnsi="宋体" w:cs="宋体"/>
          <w:b/>
          <w:spacing w:val="0"/>
          <w:kern w:val="2"/>
          <w:szCs w:val="24"/>
        </w:rPr>
        <w:t xml:space="preserve">3.6 </w:t>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t>商务条款响应表</w:t>
      </w:r>
      <w:bookmarkEnd w:id="6"/>
      <w:bookmarkEnd w:id="7"/>
      <w:bookmarkEnd w:id="8"/>
    </w:p>
    <w:p w14:paraId="6FC9B644">
      <w:pPr>
        <w:tabs>
          <w:tab w:val="left" w:pos="540"/>
        </w:tabs>
        <w:adjustRightInd w:val="0"/>
        <w:snapToGrid w:val="0"/>
        <w:ind w:firstLine="0"/>
        <w:jc w:val="center"/>
        <w:rPr>
          <w:rFonts w:ascii="宋体" w:hAnsi="宋体" w:cs="宋体"/>
          <w:b/>
          <w:bCs/>
          <w:szCs w:val="24"/>
        </w:rPr>
      </w:pPr>
      <w:bookmarkStart w:id="9" w:name="_Toc6049"/>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lang w:val="en-GB"/>
        </w:rPr>
        <w:t>商务条款响应表</w:t>
      </w:r>
    </w:p>
    <w:tbl>
      <w:tblPr>
        <w:tblStyle w:val="9"/>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70"/>
        <w:gridCol w:w="1967"/>
        <w:gridCol w:w="2793"/>
        <w:gridCol w:w="2037"/>
        <w:gridCol w:w="1573"/>
      </w:tblGrid>
      <w:tr w14:paraId="37CE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5951CB5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70" w:type="dxa"/>
            <w:tcBorders>
              <w:top w:val="single" w:color="auto" w:sz="12" w:space="0"/>
              <w:bottom w:val="double" w:color="auto" w:sz="4" w:space="0"/>
            </w:tcBorders>
            <w:noWrap w:val="0"/>
            <w:vAlign w:val="center"/>
          </w:tcPr>
          <w:p w14:paraId="0C6E7DC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1967" w:type="dxa"/>
            <w:tcBorders>
              <w:top w:val="single" w:color="auto" w:sz="12" w:space="0"/>
              <w:bottom w:val="double" w:color="auto" w:sz="4" w:space="0"/>
            </w:tcBorders>
            <w:noWrap w:val="0"/>
            <w:vAlign w:val="center"/>
          </w:tcPr>
          <w:p w14:paraId="7BA549E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249B92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08A09C5F">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5E44C11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767841B">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7FFD7BB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73DAFF6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3CD73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63C50A2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70" w:type="dxa"/>
            <w:noWrap w:val="0"/>
            <w:vAlign w:val="center"/>
          </w:tcPr>
          <w:p w14:paraId="09354C02">
            <w:pPr>
              <w:spacing w:after="0" w:line="300" w:lineRule="auto"/>
              <w:ind w:firstLine="0"/>
              <w:jc w:val="left"/>
              <w:rPr>
                <w:rFonts w:ascii="宋体" w:hAnsi="宋体" w:cs="宋体"/>
                <w:spacing w:val="0"/>
                <w:kern w:val="2"/>
                <w:sz w:val="21"/>
                <w:szCs w:val="21"/>
              </w:rPr>
            </w:pPr>
          </w:p>
        </w:tc>
        <w:tc>
          <w:tcPr>
            <w:tcW w:w="1967" w:type="dxa"/>
            <w:noWrap w:val="0"/>
            <w:vAlign w:val="center"/>
          </w:tcPr>
          <w:p w14:paraId="5B03D0D4">
            <w:pPr>
              <w:spacing w:after="0" w:line="300" w:lineRule="auto"/>
              <w:ind w:firstLine="0"/>
              <w:jc w:val="left"/>
              <w:rPr>
                <w:rFonts w:ascii="宋体" w:hAnsi="宋体" w:cs="宋体"/>
                <w:spacing w:val="0"/>
                <w:kern w:val="2"/>
                <w:sz w:val="21"/>
                <w:szCs w:val="21"/>
              </w:rPr>
            </w:pPr>
          </w:p>
        </w:tc>
        <w:tc>
          <w:tcPr>
            <w:tcW w:w="2793" w:type="dxa"/>
            <w:noWrap w:val="0"/>
            <w:vAlign w:val="center"/>
          </w:tcPr>
          <w:p w14:paraId="6C137EA2">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54F37F5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4CAEDC0F">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C6FB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C305B1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70" w:type="dxa"/>
            <w:noWrap w:val="0"/>
            <w:vAlign w:val="center"/>
          </w:tcPr>
          <w:p w14:paraId="04AD7BAA">
            <w:pPr>
              <w:spacing w:after="0" w:line="300" w:lineRule="auto"/>
              <w:ind w:firstLine="0"/>
              <w:jc w:val="left"/>
              <w:rPr>
                <w:rFonts w:ascii="宋体" w:hAnsi="宋体" w:cs="宋体"/>
                <w:spacing w:val="0"/>
                <w:kern w:val="2"/>
                <w:sz w:val="21"/>
                <w:szCs w:val="21"/>
              </w:rPr>
            </w:pPr>
          </w:p>
        </w:tc>
        <w:tc>
          <w:tcPr>
            <w:tcW w:w="1967" w:type="dxa"/>
            <w:noWrap w:val="0"/>
            <w:vAlign w:val="center"/>
          </w:tcPr>
          <w:p w14:paraId="3C8A518C">
            <w:pPr>
              <w:spacing w:after="0" w:line="300" w:lineRule="auto"/>
              <w:ind w:firstLine="0"/>
              <w:jc w:val="left"/>
              <w:rPr>
                <w:rFonts w:ascii="宋体" w:hAnsi="宋体" w:cs="宋体"/>
                <w:spacing w:val="0"/>
                <w:kern w:val="2"/>
                <w:sz w:val="21"/>
                <w:szCs w:val="21"/>
              </w:rPr>
            </w:pPr>
          </w:p>
        </w:tc>
        <w:tc>
          <w:tcPr>
            <w:tcW w:w="2793" w:type="dxa"/>
            <w:noWrap w:val="0"/>
            <w:vAlign w:val="center"/>
          </w:tcPr>
          <w:p w14:paraId="1A3E0D60">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A9D9DC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3072A1A">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F47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ED16C1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70" w:type="dxa"/>
            <w:noWrap w:val="0"/>
            <w:vAlign w:val="center"/>
          </w:tcPr>
          <w:p w14:paraId="47ADC462">
            <w:pPr>
              <w:spacing w:after="0" w:line="300" w:lineRule="auto"/>
              <w:ind w:firstLine="0"/>
              <w:jc w:val="left"/>
              <w:rPr>
                <w:rFonts w:ascii="宋体" w:hAnsi="宋体" w:cs="宋体"/>
                <w:spacing w:val="0"/>
                <w:kern w:val="2"/>
                <w:sz w:val="21"/>
                <w:szCs w:val="21"/>
              </w:rPr>
            </w:pPr>
          </w:p>
        </w:tc>
        <w:tc>
          <w:tcPr>
            <w:tcW w:w="1967" w:type="dxa"/>
            <w:noWrap w:val="0"/>
            <w:vAlign w:val="center"/>
          </w:tcPr>
          <w:p w14:paraId="151EB9A8">
            <w:pPr>
              <w:spacing w:after="0" w:line="300" w:lineRule="auto"/>
              <w:ind w:firstLine="0"/>
              <w:jc w:val="left"/>
              <w:rPr>
                <w:rFonts w:ascii="宋体" w:hAnsi="宋体" w:cs="宋体"/>
                <w:spacing w:val="0"/>
                <w:kern w:val="2"/>
                <w:sz w:val="21"/>
                <w:szCs w:val="21"/>
              </w:rPr>
            </w:pPr>
          </w:p>
        </w:tc>
        <w:tc>
          <w:tcPr>
            <w:tcW w:w="2793" w:type="dxa"/>
            <w:noWrap w:val="0"/>
            <w:vAlign w:val="center"/>
          </w:tcPr>
          <w:p w14:paraId="1CF59785">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7E8836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EB96DAB">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4FEF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30FE8AA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70" w:type="dxa"/>
            <w:noWrap w:val="0"/>
            <w:vAlign w:val="center"/>
          </w:tcPr>
          <w:p w14:paraId="638ED63F">
            <w:pPr>
              <w:spacing w:after="0" w:line="300" w:lineRule="auto"/>
              <w:ind w:firstLine="0"/>
              <w:jc w:val="left"/>
              <w:rPr>
                <w:rFonts w:ascii="宋体" w:hAnsi="宋体" w:cs="宋体"/>
                <w:b/>
                <w:spacing w:val="0"/>
                <w:kern w:val="2"/>
                <w:sz w:val="21"/>
                <w:szCs w:val="21"/>
              </w:rPr>
            </w:pPr>
          </w:p>
        </w:tc>
        <w:tc>
          <w:tcPr>
            <w:tcW w:w="1967" w:type="dxa"/>
            <w:noWrap w:val="0"/>
            <w:vAlign w:val="center"/>
          </w:tcPr>
          <w:p w14:paraId="20079CF3">
            <w:pPr>
              <w:spacing w:after="0" w:line="300" w:lineRule="auto"/>
              <w:ind w:firstLine="0"/>
              <w:jc w:val="left"/>
              <w:rPr>
                <w:rFonts w:ascii="宋体" w:hAnsi="宋体" w:cs="宋体"/>
                <w:b/>
                <w:spacing w:val="0"/>
                <w:kern w:val="2"/>
                <w:sz w:val="21"/>
                <w:szCs w:val="21"/>
              </w:rPr>
            </w:pPr>
          </w:p>
        </w:tc>
        <w:tc>
          <w:tcPr>
            <w:tcW w:w="2793" w:type="dxa"/>
            <w:noWrap w:val="0"/>
            <w:vAlign w:val="center"/>
          </w:tcPr>
          <w:p w14:paraId="380A390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CDAB4A">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126D8CB4">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27D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457485A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70" w:type="dxa"/>
            <w:noWrap w:val="0"/>
            <w:vAlign w:val="center"/>
          </w:tcPr>
          <w:p w14:paraId="429A9708">
            <w:pPr>
              <w:spacing w:after="0" w:line="300" w:lineRule="auto"/>
              <w:ind w:firstLine="0"/>
              <w:jc w:val="left"/>
              <w:rPr>
                <w:rFonts w:ascii="宋体" w:hAnsi="宋体" w:cs="宋体"/>
                <w:b/>
                <w:spacing w:val="0"/>
                <w:kern w:val="2"/>
                <w:sz w:val="21"/>
                <w:szCs w:val="21"/>
              </w:rPr>
            </w:pPr>
          </w:p>
        </w:tc>
        <w:tc>
          <w:tcPr>
            <w:tcW w:w="1967" w:type="dxa"/>
            <w:noWrap w:val="0"/>
            <w:vAlign w:val="center"/>
          </w:tcPr>
          <w:p w14:paraId="4AB62018">
            <w:pPr>
              <w:spacing w:after="0" w:line="300" w:lineRule="auto"/>
              <w:ind w:firstLine="0"/>
              <w:jc w:val="left"/>
              <w:rPr>
                <w:rFonts w:ascii="宋体" w:hAnsi="宋体" w:cs="宋体"/>
                <w:b/>
                <w:spacing w:val="0"/>
                <w:kern w:val="2"/>
                <w:sz w:val="21"/>
                <w:szCs w:val="21"/>
              </w:rPr>
            </w:pPr>
          </w:p>
        </w:tc>
        <w:tc>
          <w:tcPr>
            <w:tcW w:w="2793" w:type="dxa"/>
            <w:noWrap w:val="0"/>
            <w:vAlign w:val="center"/>
          </w:tcPr>
          <w:p w14:paraId="6581DB2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223FC9">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29E60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89A1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7E2F45A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70" w:type="dxa"/>
            <w:noWrap w:val="0"/>
            <w:vAlign w:val="center"/>
          </w:tcPr>
          <w:p w14:paraId="291625F1">
            <w:pPr>
              <w:spacing w:after="0" w:line="300" w:lineRule="auto"/>
              <w:ind w:firstLine="0"/>
              <w:jc w:val="left"/>
              <w:rPr>
                <w:rFonts w:ascii="宋体" w:hAnsi="宋体" w:cs="宋体"/>
                <w:b/>
                <w:spacing w:val="0"/>
                <w:kern w:val="2"/>
                <w:sz w:val="21"/>
                <w:szCs w:val="21"/>
              </w:rPr>
            </w:pPr>
          </w:p>
        </w:tc>
        <w:tc>
          <w:tcPr>
            <w:tcW w:w="1967" w:type="dxa"/>
            <w:noWrap w:val="0"/>
            <w:vAlign w:val="center"/>
          </w:tcPr>
          <w:p w14:paraId="0C05B2D2">
            <w:pPr>
              <w:spacing w:after="0" w:line="300" w:lineRule="auto"/>
              <w:ind w:firstLine="0"/>
              <w:jc w:val="left"/>
              <w:rPr>
                <w:rFonts w:ascii="宋体" w:hAnsi="宋体" w:cs="宋体"/>
                <w:b/>
                <w:spacing w:val="0"/>
                <w:kern w:val="2"/>
                <w:sz w:val="21"/>
                <w:szCs w:val="21"/>
              </w:rPr>
            </w:pPr>
          </w:p>
        </w:tc>
        <w:tc>
          <w:tcPr>
            <w:tcW w:w="2793" w:type="dxa"/>
            <w:noWrap w:val="0"/>
            <w:vAlign w:val="center"/>
          </w:tcPr>
          <w:p w14:paraId="33290DD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90FCCC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586E2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F0ADC71">
      <w:pPr>
        <w:spacing w:after="0"/>
        <w:ind w:firstLine="0"/>
        <w:rPr>
          <w:rFonts w:ascii="宋体" w:hAnsi="宋体" w:cs="宋体"/>
          <w:kern w:val="2"/>
          <w:szCs w:val="24"/>
        </w:rPr>
      </w:pPr>
      <w:r>
        <w:rPr>
          <w:rFonts w:hint="eastAsia" w:ascii="宋体" w:hAnsi="宋体" w:cs="宋体"/>
          <w:kern w:val="2"/>
          <w:szCs w:val="24"/>
        </w:rPr>
        <w:t>说明：</w:t>
      </w:r>
    </w:p>
    <w:p w14:paraId="1061D56B">
      <w:pPr>
        <w:spacing w:after="0"/>
        <w:ind w:firstLine="367" w:firstLineChars="175"/>
        <w:rPr>
          <w:rFonts w:ascii="宋体" w:hAnsi="宋体" w:cs="宋体"/>
          <w:szCs w:val="24"/>
        </w:rPr>
      </w:pPr>
      <w:r>
        <w:rPr>
          <w:rFonts w:hint="eastAsia" w:ascii="宋体" w:hAnsi="宋体" w:cs="宋体"/>
          <w:szCs w:val="24"/>
        </w:rPr>
        <w:t>1.“招标文件条款描述”项下填写的内容应与招标文件中采购需求的“商务要求”的内容保持一致。</w:t>
      </w:r>
    </w:p>
    <w:p w14:paraId="74F8356E">
      <w:pPr>
        <w:spacing w:after="0"/>
        <w:ind w:firstLine="367" w:firstLineChars="175"/>
        <w:rPr>
          <w:rFonts w:ascii="宋体" w:hAnsi="宋体" w:cs="宋体"/>
          <w:szCs w:val="24"/>
        </w:rPr>
      </w:pPr>
      <w:r>
        <w:rPr>
          <w:rFonts w:hint="eastAsia" w:ascii="宋体" w:hAnsi="宋体" w:cs="宋体"/>
          <w:szCs w:val="24"/>
        </w:rPr>
        <w:t>2.投标人应当如实填写上表“投标人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9C577A9">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31D1A4A3">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7C53B49E">
      <w:pPr>
        <w:tabs>
          <w:tab w:val="left" w:pos="432"/>
          <w:tab w:val="left" w:pos="567"/>
        </w:tabs>
        <w:spacing w:after="0"/>
        <w:rPr>
          <w:rFonts w:ascii="宋体" w:hAnsi="宋体" w:cs="宋体"/>
          <w:szCs w:val="24"/>
        </w:rPr>
      </w:pPr>
    </w:p>
    <w:p w14:paraId="5B9AF271">
      <w:pPr>
        <w:adjustRightInd w:val="0"/>
        <w:snapToGrid w:val="0"/>
        <w:spacing w:after="0"/>
        <w:ind w:firstLine="0"/>
        <w:rPr>
          <w:rFonts w:ascii="宋体" w:hAnsi="宋体" w:cs="宋体"/>
          <w:spacing w:val="0"/>
          <w:kern w:val="2"/>
          <w:szCs w:val="24"/>
          <w:u w:val="single"/>
        </w:rPr>
      </w:pPr>
      <w:bookmarkStart w:id="10" w:name="_Toc10750"/>
      <w:bookmarkStart w:id="11" w:name="_Toc15622"/>
      <w:bookmarkStart w:id="12" w:name="_Toc3947"/>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2AAE1E50">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0AF1079A">
      <w:pPr>
        <w:spacing w:after="0"/>
        <w:ind w:firstLine="0"/>
        <w:rPr>
          <w:rFonts w:ascii="宋体" w:hAnsi="宋体" w:cs="宋体"/>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282FC226">
      <w:pPr>
        <w:rPr>
          <w:rFonts w:ascii="宋体" w:hAnsi="宋体"/>
          <w:b/>
          <w:spacing w:val="0"/>
          <w:kern w:val="2"/>
          <w:sz w:val="30"/>
          <w:szCs w:val="30"/>
        </w:rPr>
      </w:pPr>
      <w:r>
        <w:rPr>
          <w:rFonts w:hint="eastAsia" w:ascii="宋体" w:hAnsi="宋体"/>
          <w:b/>
          <w:spacing w:val="0"/>
          <w:kern w:val="2"/>
          <w:sz w:val="30"/>
          <w:szCs w:val="30"/>
        </w:rPr>
        <w:br w:type="page"/>
      </w:r>
    </w:p>
    <w:p w14:paraId="1E342F80">
      <w:pPr>
        <w:spacing w:after="0"/>
        <w:ind w:firstLine="0"/>
        <w:jc w:val="center"/>
        <w:rPr>
          <w:rFonts w:ascii="宋体" w:hAnsi="宋体"/>
          <w:b/>
          <w:spacing w:val="0"/>
          <w:kern w:val="2"/>
          <w:sz w:val="32"/>
          <w:szCs w:val="32"/>
        </w:rPr>
      </w:pPr>
      <w:r>
        <w:rPr>
          <w:rFonts w:hint="eastAsia" w:ascii="宋体" w:hAnsi="宋体"/>
          <w:b/>
          <w:spacing w:val="0"/>
          <w:kern w:val="2"/>
          <w:sz w:val="32"/>
          <w:szCs w:val="32"/>
        </w:rPr>
        <w:t>四、技术服务部分</w:t>
      </w:r>
      <w:bookmarkEnd w:id="9"/>
      <w:bookmarkEnd w:id="10"/>
      <w:bookmarkEnd w:id="11"/>
      <w:bookmarkEnd w:id="12"/>
    </w:p>
    <w:p w14:paraId="3031FD06">
      <w:pPr>
        <w:tabs>
          <w:tab w:val="left" w:pos="1039"/>
          <w:tab w:val="left" w:pos="1284"/>
        </w:tabs>
        <w:spacing w:after="0"/>
        <w:ind w:firstLine="0"/>
        <w:rPr>
          <w:rFonts w:ascii="宋体" w:hAnsi="宋体" w:cs="宋体"/>
          <w:b/>
          <w:spacing w:val="0"/>
          <w:kern w:val="2"/>
          <w:szCs w:val="24"/>
        </w:rPr>
      </w:pPr>
      <w:bookmarkStart w:id="13" w:name="_Toc10762"/>
      <w:bookmarkStart w:id="14" w:name="_Toc2180"/>
      <w:bookmarkStart w:id="15" w:name="_Toc6424"/>
      <w:r>
        <w:rPr>
          <w:rFonts w:hint="eastAsia" w:ascii="宋体" w:hAnsi="宋体" w:cs="宋体"/>
          <w:b/>
          <w:spacing w:val="0"/>
          <w:kern w:val="2"/>
          <w:szCs w:val="24"/>
        </w:rPr>
        <w:t>4.1</w:t>
      </w:r>
      <w:bookmarkEnd w:id="13"/>
      <w:bookmarkEnd w:id="14"/>
      <w:bookmarkEnd w:id="15"/>
      <w:r>
        <w:rPr>
          <w:rFonts w:hint="eastAsia" w:ascii="宋体" w:hAnsi="宋体" w:cs="宋体"/>
          <w:b/>
          <w:spacing w:val="0"/>
          <w:kern w:val="2"/>
          <w:szCs w:val="24"/>
        </w:rPr>
        <w:t xml:space="preserve"> 技术和服务要求响应表</w:t>
      </w:r>
    </w:p>
    <w:p w14:paraId="7331A2F5">
      <w:pPr>
        <w:tabs>
          <w:tab w:val="left" w:pos="540"/>
        </w:tabs>
        <w:adjustRightInd w:val="0"/>
        <w:snapToGrid w:val="0"/>
        <w:spacing w:after="0"/>
        <w:ind w:firstLine="0"/>
        <w:jc w:val="center"/>
        <w:rPr>
          <w:rFonts w:ascii="宋体" w:hAnsi="宋体" w:cs="宋体"/>
          <w:b/>
          <w:bCs/>
          <w:szCs w:val="24"/>
        </w:rPr>
      </w:pPr>
      <w:r>
        <w:rPr>
          <w:rFonts w:hint="eastAsia" w:ascii="宋体" w:hAnsi="宋体" w:cs="宋体"/>
          <w:b/>
          <w:bCs/>
          <w:szCs w:val="24"/>
        </w:rPr>
        <w:t>技术和服务要求响应表</w:t>
      </w:r>
    </w:p>
    <w:tbl>
      <w:tblPr>
        <w:tblStyle w:val="9"/>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22"/>
        <w:gridCol w:w="2015"/>
        <w:gridCol w:w="2793"/>
        <w:gridCol w:w="2037"/>
        <w:gridCol w:w="1573"/>
      </w:tblGrid>
      <w:tr w14:paraId="79AE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2629CD5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22" w:type="dxa"/>
            <w:tcBorders>
              <w:top w:val="single" w:color="auto" w:sz="12" w:space="0"/>
              <w:bottom w:val="double" w:color="auto" w:sz="4" w:space="0"/>
            </w:tcBorders>
            <w:noWrap w:val="0"/>
            <w:vAlign w:val="center"/>
          </w:tcPr>
          <w:p w14:paraId="0CADAA74">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2015" w:type="dxa"/>
            <w:tcBorders>
              <w:top w:val="single" w:color="auto" w:sz="12" w:space="0"/>
              <w:bottom w:val="double" w:color="auto" w:sz="4" w:space="0"/>
            </w:tcBorders>
            <w:noWrap w:val="0"/>
            <w:vAlign w:val="center"/>
          </w:tcPr>
          <w:p w14:paraId="494F449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475BCE1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1D98D8E8">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3561CFD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59D260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3C25A7D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4D4852C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7419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7515CD2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22" w:type="dxa"/>
            <w:noWrap w:val="0"/>
            <w:vAlign w:val="center"/>
          </w:tcPr>
          <w:p w14:paraId="40B10895">
            <w:pPr>
              <w:spacing w:after="0" w:line="300" w:lineRule="auto"/>
              <w:ind w:firstLine="0"/>
              <w:jc w:val="left"/>
              <w:rPr>
                <w:rFonts w:ascii="宋体" w:hAnsi="宋体" w:cs="宋体"/>
                <w:spacing w:val="0"/>
                <w:kern w:val="2"/>
                <w:sz w:val="21"/>
                <w:szCs w:val="21"/>
              </w:rPr>
            </w:pPr>
          </w:p>
        </w:tc>
        <w:tc>
          <w:tcPr>
            <w:tcW w:w="2015" w:type="dxa"/>
            <w:noWrap w:val="0"/>
            <w:vAlign w:val="center"/>
          </w:tcPr>
          <w:p w14:paraId="02C029D7">
            <w:pPr>
              <w:spacing w:after="0" w:line="300" w:lineRule="auto"/>
              <w:ind w:firstLine="0"/>
              <w:jc w:val="left"/>
              <w:rPr>
                <w:rFonts w:ascii="宋体" w:hAnsi="宋体" w:cs="宋体"/>
                <w:spacing w:val="0"/>
                <w:kern w:val="2"/>
                <w:sz w:val="21"/>
                <w:szCs w:val="21"/>
              </w:rPr>
            </w:pPr>
          </w:p>
        </w:tc>
        <w:tc>
          <w:tcPr>
            <w:tcW w:w="2793" w:type="dxa"/>
            <w:noWrap w:val="0"/>
            <w:vAlign w:val="center"/>
          </w:tcPr>
          <w:p w14:paraId="00864BCF">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C00C10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FF0AD17">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10F2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874EA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22" w:type="dxa"/>
            <w:noWrap w:val="0"/>
            <w:vAlign w:val="center"/>
          </w:tcPr>
          <w:p w14:paraId="6D22C6AB">
            <w:pPr>
              <w:spacing w:after="0" w:line="300" w:lineRule="auto"/>
              <w:ind w:firstLine="0"/>
              <w:jc w:val="left"/>
              <w:rPr>
                <w:rFonts w:ascii="宋体" w:hAnsi="宋体" w:cs="宋体"/>
                <w:spacing w:val="0"/>
                <w:kern w:val="2"/>
                <w:sz w:val="21"/>
                <w:szCs w:val="21"/>
              </w:rPr>
            </w:pPr>
          </w:p>
        </w:tc>
        <w:tc>
          <w:tcPr>
            <w:tcW w:w="2015" w:type="dxa"/>
            <w:noWrap w:val="0"/>
            <w:vAlign w:val="center"/>
          </w:tcPr>
          <w:p w14:paraId="175756EF">
            <w:pPr>
              <w:spacing w:after="0" w:line="300" w:lineRule="auto"/>
              <w:ind w:firstLine="0"/>
              <w:jc w:val="left"/>
              <w:rPr>
                <w:rFonts w:ascii="宋体" w:hAnsi="宋体" w:cs="宋体"/>
                <w:spacing w:val="0"/>
                <w:kern w:val="2"/>
                <w:sz w:val="21"/>
                <w:szCs w:val="21"/>
              </w:rPr>
            </w:pPr>
          </w:p>
        </w:tc>
        <w:tc>
          <w:tcPr>
            <w:tcW w:w="2793" w:type="dxa"/>
            <w:noWrap w:val="0"/>
            <w:vAlign w:val="center"/>
          </w:tcPr>
          <w:p w14:paraId="49474F6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303A46B">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1F41419">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B1E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82FDD5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22" w:type="dxa"/>
            <w:noWrap w:val="0"/>
            <w:vAlign w:val="center"/>
          </w:tcPr>
          <w:p w14:paraId="2DC394E5">
            <w:pPr>
              <w:spacing w:after="0" w:line="300" w:lineRule="auto"/>
              <w:ind w:firstLine="0"/>
              <w:jc w:val="left"/>
              <w:rPr>
                <w:rFonts w:ascii="宋体" w:hAnsi="宋体" w:cs="宋体"/>
                <w:spacing w:val="0"/>
                <w:kern w:val="2"/>
                <w:sz w:val="21"/>
                <w:szCs w:val="21"/>
              </w:rPr>
            </w:pPr>
          </w:p>
        </w:tc>
        <w:tc>
          <w:tcPr>
            <w:tcW w:w="2015" w:type="dxa"/>
            <w:noWrap w:val="0"/>
            <w:vAlign w:val="center"/>
          </w:tcPr>
          <w:p w14:paraId="7C6159F4">
            <w:pPr>
              <w:spacing w:after="0" w:line="300" w:lineRule="auto"/>
              <w:ind w:firstLine="0"/>
              <w:jc w:val="left"/>
              <w:rPr>
                <w:rFonts w:ascii="宋体" w:hAnsi="宋体" w:cs="宋体"/>
                <w:spacing w:val="0"/>
                <w:kern w:val="2"/>
                <w:sz w:val="21"/>
                <w:szCs w:val="21"/>
              </w:rPr>
            </w:pPr>
          </w:p>
        </w:tc>
        <w:tc>
          <w:tcPr>
            <w:tcW w:w="2793" w:type="dxa"/>
            <w:noWrap w:val="0"/>
            <w:vAlign w:val="center"/>
          </w:tcPr>
          <w:p w14:paraId="793FF94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42A0116">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F68350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4DA8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0B4071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22" w:type="dxa"/>
            <w:noWrap w:val="0"/>
            <w:vAlign w:val="center"/>
          </w:tcPr>
          <w:p w14:paraId="3CE7BF40">
            <w:pPr>
              <w:spacing w:after="0" w:line="300" w:lineRule="auto"/>
              <w:ind w:firstLine="0"/>
              <w:jc w:val="left"/>
              <w:rPr>
                <w:rFonts w:ascii="宋体" w:hAnsi="宋体" w:cs="宋体"/>
                <w:b/>
                <w:spacing w:val="0"/>
                <w:kern w:val="2"/>
                <w:sz w:val="21"/>
                <w:szCs w:val="21"/>
              </w:rPr>
            </w:pPr>
          </w:p>
        </w:tc>
        <w:tc>
          <w:tcPr>
            <w:tcW w:w="2015" w:type="dxa"/>
            <w:noWrap w:val="0"/>
            <w:vAlign w:val="center"/>
          </w:tcPr>
          <w:p w14:paraId="535B22A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68BCD8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7E692D1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28D7E12">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823E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E2065E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22" w:type="dxa"/>
            <w:noWrap w:val="0"/>
            <w:vAlign w:val="center"/>
          </w:tcPr>
          <w:p w14:paraId="35AB3E92">
            <w:pPr>
              <w:spacing w:after="0" w:line="300" w:lineRule="auto"/>
              <w:ind w:firstLine="0"/>
              <w:jc w:val="left"/>
              <w:rPr>
                <w:rFonts w:ascii="宋体" w:hAnsi="宋体" w:cs="宋体"/>
                <w:b/>
                <w:spacing w:val="0"/>
                <w:kern w:val="2"/>
                <w:sz w:val="21"/>
                <w:szCs w:val="21"/>
              </w:rPr>
            </w:pPr>
          </w:p>
        </w:tc>
        <w:tc>
          <w:tcPr>
            <w:tcW w:w="2015" w:type="dxa"/>
            <w:noWrap w:val="0"/>
            <w:vAlign w:val="center"/>
          </w:tcPr>
          <w:p w14:paraId="3D605252">
            <w:pPr>
              <w:spacing w:after="0" w:line="300" w:lineRule="auto"/>
              <w:ind w:firstLine="0"/>
              <w:jc w:val="left"/>
              <w:rPr>
                <w:rFonts w:ascii="宋体" w:hAnsi="宋体" w:cs="宋体"/>
                <w:b/>
                <w:spacing w:val="0"/>
                <w:kern w:val="2"/>
                <w:sz w:val="21"/>
                <w:szCs w:val="21"/>
              </w:rPr>
            </w:pPr>
          </w:p>
        </w:tc>
        <w:tc>
          <w:tcPr>
            <w:tcW w:w="2793" w:type="dxa"/>
            <w:noWrap w:val="0"/>
            <w:vAlign w:val="center"/>
          </w:tcPr>
          <w:p w14:paraId="0C5730EB">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F28787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013B16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1DC4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AAAAB6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22" w:type="dxa"/>
            <w:noWrap w:val="0"/>
            <w:vAlign w:val="center"/>
          </w:tcPr>
          <w:p w14:paraId="43FF8B39">
            <w:pPr>
              <w:spacing w:after="0" w:line="300" w:lineRule="auto"/>
              <w:ind w:firstLine="0"/>
              <w:jc w:val="left"/>
              <w:rPr>
                <w:rFonts w:ascii="宋体" w:hAnsi="宋体" w:cs="宋体"/>
                <w:b/>
                <w:spacing w:val="0"/>
                <w:kern w:val="2"/>
                <w:sz w:val="21"/>
                <w:szCs w:val="21"/>
              </w:rPr>
            </w:pPr>
          </w:p>
        </w:tc>
        <w:tc>
          <w:tcPr>
            <w:tcW w:w="2015" w:type="dxa"/>
            <w:noWrap w:val="0"/>
            <w:vAlign w:val="center"/>
          </w:tcPr>
          <w:p w14:paraId="2C2B90B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B42D04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0A64283">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772D1EC">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66B83949">
      <w:pPr>
        <w:spacing w:after="0"/>
        <w:ind w:firstLine="0"/>
        <w:rPr>
          <w:rFonts w:ascii="宋体" w:hAnsi="宋体" w:cs="宋体"/>
          <w:kern w:val="2"/>
          <w:szCs w:val="24"/>
        </w:rPr>
      </w:pPr>
      <w:r>
        <w:rPr>
          <w:rFonts w:hint="eastAsia" w:ascii="宋体" w:hAnsi="宋体" w:cs="宋体"/>
          <w:kern w:val="2"/>
          <w:szCs w:val="24"/>
        </w:rPr>
        <w:t>说明：</w:t>
      </w:r>
    </w:p>
    <w:p w14:paraId="2673F4AA">
      <w:pPr>
        <w:spacing w:after="0"/>
        <w:ind w:firstLine="420" w:firstLineChars="200"/>
        <w:rPr>
          <w:rFonts w:ascii="宋体" w:hAnsi="宋体" w:cs="宋体"/>
          <w:szCs w:val="24"/>
        </w:rPr>
      </w:pPr>
      <w:r>
        <w:rPr>
          <w:rFonts w:hint="eastAsia" w:ascii="宋体" w:hAnsi="宋体" w:cs="宋体"/>
          <w:szCs w:val="24"/>
        </w:rPr>
        <w:t>1.“招标文件条款描述”项下填写的内容应与招标文件中采购需求的“技术要求”的内容保持一致。</w:t>
      </w:r>
    </w:p>
    <w:p w14:paraId="02CE7460">
      <w:pPr>
        <w:spacing w:after="0"/>
        <w:ind w:firstLine="367" w:firstLineChars="175"/>
        <w:rPr>
          <w:rFonts w:ascii="宋体" w:hAnsi="宋体" w:cs="宋体"/>
          <w:szCs w:val="24"/>
        </w:rPr>
      </w:pPr>
      <w:r>
        <w:rPr>
          <w:rFonts w:hint="eastAsia" w:ascii="宋体" w:hAnsi="宋体" w:cs="宋体"/>
          <w:szCs w:val="24"/>
        </w:rPr>
        <w:t>2.</w:t>
      </w:r>
      <w:r>
        <w:rPr>
          <w:rFonts w:hint="eastAsia" w:ascii="宋体" w:hAnsi="宋体" w:cs="宋体"/>
          <w:spacing w:val="0"/>
          <w:kern w:val="2"/>
          <w:szCs w:val="24"/>
        </w:rPr>
        <w:t>投标人</w:t>
      </w:r>
      <w:r>
        <w:rPr>
          <w:rFonts w:hint="eastAsia" w:ascii="宋体" w:hAnsi="宋体" w:cs="宋体"/>
          <w:szCs w:val="24"/>
        </w:rPr>
        <w:t>应当如实填写上表“</w:t>
      </w:r>
      <w:r>
        <w:rPr>
          <w:rFonts w:hint="eastAsia" w:ascii="宋体" w:hAnsi="宋体" w:cs="宋体"/>
          <w:spacing w:val="0"/>
          <w:kern w:val="2"/>
          <w:szCs w:val="24"/>
        </w:rPr>
        <w:t>投标人</w:t>
      </w:r>
      <w:r>
        <w:rPr>
          <w:rFonts w:hint="eastAsia" w:ascii="宋体" w:hAnsi="宋体" w:cs="宋体"/>
          <w:szCs w:val="24"/>
        </w:rPr>
        <w:t>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E01766F">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444D202">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4A20C534">
      <w:pPr>
        <w:spacing w:after="0"/>
        <w:rPr>
          <w:rFonts w:ascii="宋体" w:hAnsi="宋体" w:cs="宋体"/>
          <w:kern w:val="1"/>
          <w:szCs w:val="24"/>
        </w:rPr>
      </w:pPr>
    </w:p>
    <w:p w14:paraId="67ED7CAB">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400EFE5F">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30E8E2BC">
      <w:pPr>
        <w:spacing w:after="0"/>
        <w:ind w:firstLine="0"/>
        <w:rPr>
          <w:rFonts w:ascii="宋体" w:hAnsi="宋体" w:cs="宋体"/>
          <w:b/>
          <w:color w:val="FF0000"/>
          <w:spacing w:val="0"/>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41898F3E">
      <w:pPr>
        <w:rPr>
          <w:rFonts w:ascii="宋体" w:hAnsi="宋体"/>
          <w:b/>
          <w:color w:val="FF0000"/>
          <w:spacing w:val="0"/>
          <w:kern w:val="2"/>
          <w:sz w:val="30"/>
          <w:szCs w:val="30"/>
        </w:rPr>
      </w:pPr>
      <w:r>
        <w:rPr>
          <w:rFonts w:hint="eastAsia" w:ascii="宋体" w:hAnsi="宋体"/>
          <w:b/>
          <w:color w:val="FF0000"/>
          <w:spacing w:val="0"/>
          <w:kern w:val="2"/>
          <w:sz w:val="30"/>
          <w:szCs w:val="30"/>
        </w:rPr>
        <w:br w:type="page"/>
      </w:r>
    </w:p>
    <w:p w14:paraId="1E17B1DD">
      <w:pPr>
        <w:keepNext w:val="0"/>
        <w:keepLines w:val="0"/>
        <w:pageBreakBefore w:val="0"/>
        <w:widowControl w:val="0"/>
        <w:tabs>
          <w:tab w:val="left" w:pos="1039"/>
          <w:tab w:val="left" w:pos="1284"/>
        </w:tabs>
        <w:kinsoku/>
        <w:wordWrap/>
        <w:overflowPunct/>
        <w:topLinePunct w:val="0"/>
        <w:autoSpaceDE/>
        <w:autoSpaceDN/>
        <w:bidi w:val="0"/>
        <w:adjustRightInd/>
        <w:snapToGrid/>
        <w:spacing w:after="0"/>
        <w:ind w:firstLine="0"/>
        <w:textAlignment w:val="auto"/>
        <w:outlineLvl w:val="1"/>
        <w:rPr>
          <w:rFonts w:ascii="宋体" w:hAnsi="宋体" w:cs="宋体"/>
          <w:b/>
          <w:spacing w:val="0"/>
          <w:kern w:val="2"/>
          <w:szCs w:val="24"/>
        </w:rPr>
      </w:pPr>
      <w:bookmarkStart w:id="16" w:name="_Toc30076"/>
      <w:bookmarkStart w:id="17" w:name="_Toc12857"/>
      <w:bookmarkStart w:id="18" w:name="_Toc6565"/>
      <w:r>
        <w:rPr>
          <w:rFonts w:hint="eastAsia" w:ascii="宋体" w:hAnsi="宋体" w:cs="宋体"/>
          <w:b/>
          <w:spacing w:val="0"/>
          <w:kern w:val="2"/>
          <w:szCs w:val="24"/>
        </w:rPr>
        <w:t>4.2 技术服务方案</w:t>
      </w:r>
      <w:bookmarkEnd w:id="16"/>
      <w:bookmarkEnd w:id="17"/>
      <w:bookmarkEnd w:id="18"/>
      <w:r>
        <w:rPr>
          <w:rFonts w:hint="eastAsia" w:ascii="宋体" w:hAnsi="宋体" w:cs="宋体"/>
          <w:b/>
          <w:spacing w:val="0"/>
          <w:kern w:val="2"/>
          <w:szCs w:val="24"/>
        </w:rPr>
        <w:t>（</w:t>
      </w:r>
      <w:r>
        <w:rPr>
          <w:rFonts w:hint="eastAsia" w:ascii="宋体" w:hAnsi="宋体" w:cs="宋体"/>
          <w:b/>
          <w:spacing w:val="0"/>
          <w:kern w:val="2"/>
          <w:szCs w:val="24"/>
          <w:lang w:val="en-US" w:eastAsia="zh-CN"/>
        </w:rPr>
        <w:t>仅参考，</w:t>
      </w:r>
      <w:r>
        <w:rPr>
          <w:rFonts w:hint="eastAsia" w:ascii="宋体" w:hAnsi="宋体" w:cs="宋体"/>
          <w:b/>
          <w:spacing w:val="0"/>
          <w:kern w:val="2"/>
          <w:szCs w:val="24"/>
        </w:rPr>
        <w:t>格式自拟）</w:t>
      </w:r>
    </w:p>
    <w:p w14:paraId="3F741CA5">
      <w:pPr>
        <w:spacing w:after="0"/>
        <w:ind w:firstLine="520"/>
        <w:rPr>
          <w:rStyle w:val="16"/>
          <w:rFonts w:hint="default"/>
          <w:color w:val="auto"/>
          <w:sz w:val="24"/>
          <w:szCs w:val="24"/>
        </w:rPr>
      </w:pPr>
      <w:r>
        <w:rPr>
          <w:rStyle w:val="16"/>
          <w:rFonts w:hint="default"/>
          <w:color w:val="auto"/>
          <w:sz w:val="24"/>
          <w:szCs w:val="24"/>
        </w:rPr>
        <w:t>技术服务方案设计须科学合理、真实可行，能充分体现出自身技术和专业优势，包含但不限于：</w:t>
      </w:r>
    </w:p>
    <w:p w14:paraId="650C4563">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1.项目服务方案</w:t>
      </w:r>
    </w:p>
    <w:p w14:paraId="408322D2">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2.整体维护方案</w:t>
      </w:r>
    </w:p>
    <w:p w14:paraId="118826C3">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3.应急响应方案</w:t>
      </w:r>
    </w:p>
    <w:p w14:paraId="19B9DB13">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4.售后服务承诺方案</w:t>
      </w:r>
    </w:p>
    <w:p w14:paraId="6D818F36">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5.检测策划方案</w:t>
      </w:r>
    </w:p>
    <w:p w14:paraId="10A830F4">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6.施工进度计划、人员配备</w:t>
      </w:r>
    </w:p>
    <w:p w14:paraId="68576237">
      <w:pPr>
        <w:spacing w:after="0"/>
        <w:ind w:firstLine="520"/>
        <w:rPr>
          <w:rStyle w:val="16"/>
          <w:rFonts w:hint="eastAsia"/>
          <w:color w:val="auto"/>
          <w:sz w:val="24"/>
          <w:szCs w:val="24"/>
          <w:lang w:val="en-US" w:eastAsia="zh-CN"/>
        </w:rPr>
      </w:pPr>
      <w:r>
        <w:rPr>
          <w:rStyle w:val="16"/>
          <w:rFonts w:hint="eastAsia"/>
          <w:color w:val="auto"/>
          <w:sz w:val="24"/>
          <w:szCs w:val="24"/>
          <w:lang w:val="en-US" w:eastAsia="zh-CN"/>
        </w:rPr>
        <w:t>7.设备仪器运维方案等</w:t>
      </w:r>
    </w:p>
    <w:p w14:paraId="6DE71D21">
      <w:pPr>
        <w:spacing w:after="0"/>
        <w:ind w:firstLine="520"/>
        <w:rPr>
          <w:rStyle w:val="16"/>
          <w:rFonts w:hint="default"/>
          <w:color w:val="auto"/>
          <w:sz w:val="24"/>
          <w:szCs w:val="24"/>
        </w:rPr>
      </w:pPr>
      <w:r>
        <w:rPr>
          <w:rStyle w:val="16"/>
          <w:rFonts w:hint="default"/>
          <w:color w:val="auto"/>
          <w:sz w:val="24"/>
          <w:szCs w:val="24"/>
        </w:rPr>
        <w:t>......</w:t>
      </w:r>
    </w:p>
    <w:p w14:paraId="20232C4B">
      <w:pPr>
        <w:spacing w:after="0"/>
        <w:ind w:firstLine="520"/>
        <w:rPr>
          <w:rStyle w:val="16"/>
          <w:rFonts w:hint="default"/>
          <w:color w:val="FF0000"/>
          <w:sz w:val="24"/>
          <w:szCs w:val="24"/>
        </w:rPr>
      </w:pPr>
    </w:p>
    <w:p w14:paraId="53A4CA4B">
      <w:pPr>
        <w:adjustRightInd w:val="0"/>
        <w:snapToGrid w:val="0"/>
        <w:spacing w:after="0"/>
        <w:ind w:firstLine="0"/>
        <w:rPr>
          <w:rFonts w:ascii="宋体" w:hAnsi="宋体"/>
          <w:spacing w:val="0"/>
          <w:kern w:val="2"/>
          <w:szCs w:val="24"/>
          <w:u w:val="single"/>
        </w:rPr>
      </w:pPr>
      <w:bookmarkStart w:id="19" w:name="_Toc202819887"/>
      <w:bookmarkEnd w:id="19"/>
      <w:bookmarkStart w:id="20" w:name="_Toc202252042"/>
      <w:bookmarkEnd w:id="20"/>
      <w:bookmarkStart w:id="21" w:name="_Toc202251707"/>
      <w:bookmarkEnd w:id="21"/>
      <w:bookmarkStart w:id="22" w:name="_Toc202251082"/>
      <w:bookmarkEnd w:id="22"/>
      <w:bookmarkStart w:id="23" w:name="_Toc202820360"/>
      <w:bookmarkEnd w:id="23"/>
      <w:bookmarkStart w:id="24" w:name="_Toc202254113"/>
      <w:bookmarkEnd w:id="24"/>
      <w:bookmarkStart w:id="25" w:name="_Toc202817005"/>
      <w:bookmarkEnd w:id="25"/>
      <w:bookmarkStart w:id="26" w:name="_Toc14572"/>
      <w:bookmarkStart w:id="27" w:name="_Toc19868"/>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9B4886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7D303C75">
      <w:pPr>
        <w:spacing w:after="0"/>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bookmarkEnd w:id="26"/>
    <w:bookmarkEnd w:id="27"/>
    <w:p w14:paraId="680043A8">
      <w:pPr>
        <w:rPr>
          <w:rFonts w:ascii="宋体" w:hAnsi="宋体"/>
          <w:b/>
          <w:spacing w:val="0"/>
          <w:kern w:val="2"/>
          <w:sz w:val="30"/>
          <w:szCs w:val="30"/>
        </w:rPr>
      </w:pPr>
      <w:r>
        <w:rPr>
          <w:rFonts w:hint="eastAsia" w:ascii="宋体" w:hAnsi="宋体"/>
          <w:b/>
          <w:spacing w:val="0"/>
          <w:kern w:val="2"/>
          <w:sz w:val="30"/>
          <w:szCs w:val="30"/>
        </w:rPr>
        <w:br w:type="page"/>
      </w:r>
    </w:p>
    <w:p w14:paraId="063386D2">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五.</w:t>
      </w:r>
      <w:r>
        <w:rPr>
          <w:rFonts w:hint="eastAsia" w:ascii="宋体" w:hAnsi="宋体"/>
          <w:b/>
          <w:spacing w:val="0"/>
          <w:kern w:val="2"/>
          <w:sz w:val="32"/>
          <w:szCs w:val="32"/>
          <w:lang w:val="en-US" w:eastAsia="zh-CN"/>
        </w:rPr>
        <w:t>商务报价部分</w:t>
      </w:r>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以附件1为主，随附件1一同报送</w:t>
      </w:r>
      <w:r>
        <w:rPr>
          <w:rFonts w:hint="eastAsia" w:ascii="宋体" w:hAnsi="宋体"/>
          <w:b/>
          <w:spacing w:val="0"/>
          <w:kern w:val="2"/>
          <w:sz w:val="32"/>
          <w:szCs w:val="32"/>
          <w:lang w:eastAsia="zh-CN"/>
        </w:rPr>
        <w:t>）</w:t>
      </w:r>
    </w:p>
    <w:p w14:paraId="43F2C189">
      <w:pPr>
        <w:adjustRightInd w:val="0"/>
        <w:snapToGrid w:val="0"/>
        <w:spacing w:after="0"/>
        <w:ind w:firstLine="0"/>
        <w:jc w:val="left"/>
        <w:rPr>
          <w:rFonts w:ascii="宋体" w:hAnsi="宋体"/>
          <w:b/>
          <w:spacing w:val="0"/>
          <w:kern w:val="2"/>
          <w:szCs w:val="24"/>
        </w:rPr>
      </w:pPr>
      <w:r>
        <w:rPr>
          <w:rFonts w:hint="eastAsia" w:ascii="宋体" w:hAnsi="宋体"/>
          <w:b/>
          <w:spacing w:val="0"/>
          <w:kern w:val="2"/>
          <w:szCs w:val="24"/>
        </w:rPr>
        <w:t>5.1开标一览表</w:t>
      </w:r>
    </w:p>
    <w:p w14:paraId="26E72D88">
      <w:pPr>
        <w:tabs>
          <w:tab w:val="left" w:pos="900"/>
          <w:tab w:val="left" w:pos="1080"/>
          <w:tab w:val="left" w:pos="5622"/>
        </w:tabs>
        <w:spacing w:after="0"/>
        <w:ind w:firstLine="0"/>
        <w:rPr>
          <w:rFonts w:hint="eastAsia" w:ascii="宋体" w:hAnsi="宋体" w:eastAsia="宋体"/>
          <w:bCs/>
          <w:spacing w:val="0"/>
          <w:kern w:val="2"/>
          <w:szCs w:val="24"/>
          <w:lang w:eastAsia="zh-CN"/>
        </w:rPr>
      </w:pPr>
      <w:r>
        <w:rPr>
          <w:rFonts w:hint="eastAsia" w:ascii="宋体" w:hAnsi="宋体"/>
          <w:bCs/>
          <w:spacing w:val="0"/>
          <w:kern w:val="2"/>
          <w:szCs w:val="24"/>
        </w:rPr>
        <w:t>项目名称：</w:t>
      </w:r>
      <w:r>
        <w:rPr>
          <w:rFonts w:hint="eastAsia" w:ascii="宋体" w:hAnsi="宋体"/>
          <w:bCs/>
          <w:spacing w:val="0"/>
          <w:kern w:val="2"/>
          <w:szCs w:val="24"/>
          <w:lang w:eastAsia="zh-CN"/>
        </w:rPr>
        <w:t>2025 年 9月 - 2026年8月博贺水质净化厂进、出水在线监测设备运维服务项目</w:t>
      </w:r>
    </w:p>
    <w:p w14:paraId="4092F468">
      <w:pPr>
        <w:tabs>
          <w:tab w:val="left" w:pos="900"/>
          <w:tab w:val="left" w:pos="1080"/>
        </w:tabs>
        <w:spacing w:after="0"/>
        <w:ind w:firstLine="0"/>
        <w:rPr>
          <w:rFonts w:hint="eastAsia" w:ascii="宋体" w:hAnsi="宋体" w:eastAsia="宋体"/>
          <w:bCs/>
          <w:spacing w:val="0"/>
          <w:kern w:val="2"/>
          <w:szCs w:val="24"/>
          <w:lang w:eastAsia="zh-CN"/>
        </w:rPr>
      </w:pPr>
      <w:r>
        <w:rPr>
          <w:rFonts w:hint="eastAsia" w:ascii="宋体" w:hAnsi="宋体"/>
          <w:bCs/>
          <w:spacing w:val="0"/>
          <w:kern w:val="2"/>
          <w:szCs w:val="24"/>
        </w:rPr>
        <w:t>项目编号：</w:t>
      </w:r>
      <w:r>
        <w:rPr>
          <w:rFonts w:hint="eastAsia" w:ascii="宋体" w:hAnsi="宋体"/>
          <w:bCs/>
          <w:spacing w:val="0"/>
          <w:kern w:val="2"/>
          <w:szCs w:val="24"/>
          <w:lang w:eastAsia="zh-CN"/>
        </w:rPr>
        <w:t>BHST-TM-20250827</w:t>
      </w:r>
    </w:p>
    <w:p w14:paraId="04CD1BD9">
      <w:pPr>
        <w:spacing w:after="0"/>
        <w:jc w:val="right"/>
        <w:rPr>
          <w:rFonts w:ascii="宋体" w:hAnsi="宋体" w:cs="宋体"/>
          <w:szCs w:val="24"/>
        </w:rPr>
      </w:pPr>
      <w:r>
        <w:rPr>
          <w:rFonts w:hint="eastAsia" w:ascii="宋体" w:hAnsi="宋体" w:cs="宋体"/>
          <w:szCs w:val="24"/>
        </w:rPr>
        <w:t>货币：人民币/元</w:t>
      </w:r>
    </w:p>
    <w:tbl>
      <w:tblPr>
        <w:tblStyle w:val="9"/>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7"/>
        <w:gridCol w:w="3840"/>
        <w:gridCol w:w="1150"/>
      </w:tblGrid>
      <w:tr w14:paraId="7FFA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3787" w:type="dxa"/>
            <w:noWrap w:val="0"/>
            <w:vAlign w:val="center"/>
          </w:tcPr>
          <w:p w14:paraId="109C5084">
            <w:pPr>
              <w:spacing w:after="0"/>
              <w:ind w:firstLine="0"/>
              <w:jc w:val="center"/>
              <w:rPr>
                <w:rFonts w:ascii="宋体" w:hAnsi="宋体"/>
                <w:b/>
                <w:snapToGrid w:val="0"/>
                <w:szCs w:val="24"/>
              </w:rPr>
            </w:pPr>
            <w:r>
              <w:rPr>
                <w:rFonts w:hint="eastAsia" w:ascii="宋体" w:hAnsi="宋体"/>
                <w:b/>
                <w:spacing w:val="0"/>
                <w:kern w:val="2"/>
                <w:szCs w:val="32"/>
              </w:rPr>
              <w:t>采购内容</w:t>
            </w:r>
          </w:p>
        </w:tc>
        <w:tc>
          <w:tcPr>
            <w:tcW w:w="3840" w:type="dxa"/>
            <w:noWrap w:val="0"/>
            <w:vAlign w:val="center"/>
          </w:tcPr>
          <w:p w14:paraId="534FB999">
            <w:pPr>
              <w:adjustRightInd w:val="0"/>
              <w:snapToGrid w:val="0"/>
              <w:ind w:firstLine="0"/>
              <w:jc w:val="center"/>
              <w:rPr>
                <w:rFonts w:ascii="宋体" w:hAnsi="宋体"/>
                <w:b/>
                <w:snapToGrid w:val="0"/>
                <w:szCs w:val="24"/>
              </w:rPr>
            </w:pPr>
            <w:r>
              <w:rPr>
                <w:rFonts w:hint="eastAsia" w:ascii="宋体" w:hAnsi="宋体"/>
                <w:b/>
                <w:snapToGrid w:val="0"/>
                <w:szCs w:val="24"/>
              </w:rPr>
              <w:t>投标</w:t>
            </w:r>
            <w:r>
              <w:rPr>
                <w:rFonts w:hint="eastAsia" w:ascii="宋体" w:hAnsi="宋体"/>
                <w:b/>
                <w:snapToGrid w:val="0"/>
                <w:szCs w:val="24"/>
                <w:lang w:val="en-US" w:eastAsia="zh-CN"/>
              </w:rPr>
              <w:t>金额（元）</w:t>
            </w:r>
          </w:p>
        </w:tc>
        <w:tc>
          <w:tcPr>
            <w:tcW w:w="1150" w:type="dxa"/>
            <w:noWrap w:val="0"/>
            <w:vAlign w:val="center"/>
          </w:tcPr>
          <w:p w14:paraId="51DEC985">
            <w:pPr>
              <w:adjustRightInd w:val="0"/>
              <w:snapToGrid w:val="0"/>
              <w:ind w:firstLine="0"/>
              <w:jc w:val="center"/>
              <w:rPr>
                <w:rFonts w:ascii="宋体" w:hAnsi="宋体"/>
                <w:b/>
                <w:snapToGrid w:val="0"/>
                <w:szCs w:val="24"/>
              </w:rPr>
            </w:pPr>
            <w:r>
              <w:rPr>
                <w:rFonts w:hint="eastAsia" w:ascii="宋体" w:hAnsi="宋体"/>
                <w:b/>
                <w:snapToGrid w:val="0"/>
                <w:szCs w:val="24"/>
              </w:rPr>
              <w:t>备注</w:t>
            </w:r>
          </w:p>
        </w:tc>
      </w:tr>
      <w:tr w14:paraId="7551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3787" w:type="dxa"/>
            <w:noWrap w:val="0"/>
            <w:vAlign w:val="center"/>
          </w:tcPr>
          <w:p w14:paraId="4483EA85">
            <w:pPr>
              <w:spacing w:after="0"/>
              <w:ind w:firstLine="0"/>
              <w:jc w:val="center"/>
              <w:rPr>
                <w:rFonts w:hint="eastAsia" w:ascii="宋体" w:hAnsi="宋体" w:eastAsia="宋体"/>
                <w:spacing w:val="0"/>
                <w:kern w:val="2"/>
                <w:szCs w:val="24"/>
                <w:lang w:eastAsia="zh-CN"/>
              </w:rPr>
            </w:pPr>
            <w:r>
              <w:rPr>
                <w:rFonts w:hint="eastAsia" w:ascii="宋体" w:hAnsi="宋体"/>
                <w:bCs/>
                <w:spacing w:val="0"/>
                <w:kern w:val="2"/>
                <w:szCs w:val="24"/>
                <w:lang w:eastAsia="zh-CN"/>
              </w:rPr>
              <w:t>2025 年 9月 - 2026年8月博贺水质净化厂进、出水在线监测设备运维服务项目</w:t>
            </w:r>
          </w:p>
        </w:tc>
        <w:tc>
          <w:tcPr>
            <w:tcW w:w="3840" w:type="dxa"/>
            <w:noWrap w:val="0"/>
            <w:vAlign w:val="center"/>
          </w:tcPr>
          <w:p w14:paraId="691C6097">
            <w:pPr>
              <w:spacing w:after="0" w:line="360" w:lineRule="auto"/>
              <w:ind w:firstLine="0"/>
              <w:jc w:val="both"/>
              <w:rPr>
                <w:rFonts w:hint="eastAsia" w:ascii="宋体" w:hAnsi="宋体" w:eastAsia="宋体" w:cs="宋体"/>
                <w:color w:val="auto"/>
                <w:spacing w:val="0"/>
                <w:kern w:val="2"/>
                <w:sz w:val="24"/>
                <w:szCs w:val="24"/>
                <w:highlight w:val="none"/>
                <w:lang w:val="en-US" w:eastAsia="zh-CN"/>
              </w:rPr>
            </w:pPr>
            <w:r>
              <w:rPr>
                <w:rFonts w:hint="eastAsia" w:ascii="宋体" w:hAnsi="宋体" w:eastAsia="宋体" w:cs="宋体"/>
                <w:color w:val="auto"/>
                <w:spacing w:val="0"/>
                <w:kern w:val="2"/>
                <w:sz w:val="24"/>
                <w:szCs w:val="24"/>
                <w:highlight w:val="none"/>
                <w:u w:val="single"/>
                <w:lang w:val="en-US" w:eastAsia="zh-CN"/>
              </w:rPr>
              <w:t xml:space="preserve">                        </w:t>
            </w:r>
          </w:p>
          <w:p w14:paraId="6EFCFE80">
            <w:pPr>
              <w:adjustRightInd w:val="0"/>
              <w:snapToGrid w:val="0"/>
              <w:spacing w:line="360" w:lineRule="auto"/>
              <w:ind w:firstLine="0"/>
              <w:jc w:val="center"/>
              <w:rPr>
                <w:rFonts w:ascii="宋体" w:hAnsi="宋体"/>
                <w:bCs/>
                <w:snapToGrid w:val="0"/>
                <w:szCs w:val="24"/>
              </w:rPr>
            </w:pPr>
            <w:r>
              <w:rPr>
                <w:rFonts w:hint="eastAsia" w:ascii="宋体" w:hAnsi="宋体" w:eastAsia="宋体" w:cs="宋体"/>
                <w:color w:val="auto"/>
                <w:spacing w:val="0"/>
                <w:kern w:val="2"/>
                <w:sz w:val="24"/>
                <w:szCs w:val="24"/>
                <w:highlight w:val="none"/>
                <w:lang w:val="en-US" w:eastAsia="zh-CN"/>
              </w:rPr>
              <w:t>（保留2位小数）</w:t>
            </w:r>
          </w:p>
        </w:tc>
        <w:tc>
          <w:tcPr>
            <w:tcW w:w="1150" w:type="dxa"/>
            <w:noWrap w:val="0"/>
            <w:vAlign w:val="center"/>
          </w:tcPr>
          <w:p w14:paraId="68B31F11">
            <w:pPr>
              <w:adjustRightInd w:val="0"/>
              <w:snapToGrid w:val="0"/>
              <w:ind w:firstLine="0"/>
              <w:rPr>
                <w:rFonts w:ascii="宋体" w:hAnsi="宋体"/>
                <w:bCs/>
                <w:snapToGrid w:val="0"/>
                <w:szCs w:val="24"/>
              </w:rPr>
            </w:pPr>
          </w:p>
        </w:tc>
      </w:tr>
      <w:tr w14:paraId="55F3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3787" w:type="dxa"/>
            <w:noWrap w:val="0"/>
            <w:vAlign w:val="center"/>
          </w:tcPr>
          <w:p w14:paraId="061D8192">
            <w:pPr>
              <w:spacing w:after="0"/>
              <w:ind w:firstLine="0"/>
              <w:jc w:val="center"/>
              <w:rPr>
                <w:rFonts w:ascii="宋体" w:hAnsi="宋体"/>
                <w:spacing w:val="0"/>
                <w:kern w:val="2"/>
                <w:szCs w:val="24"/>
              </w:rPr>
            </w:pPr>
            <w:r>
              <w:rPr>
                <w:rFonts w:hint="eastAsia" w:ascii="宋体" w:hAnsi="宋体"/>
                <w:spacing w:val="0"/>
                <w:kern w:val="2"/>
                <w:szCs w:val="24"/>
              </w:rPr>
              <w:t>服务期限</w:t>
            </w:r>
          </w:p>
        </w:tc>
        <w:tc>
          <w:tcPr>
            <w:tcW w:w="4990" w:type="dxa"/>
            <w:gridSpan w:val="2"/>
            <w:noWrap w:val="0"/>
            <w:vAlign w:val="center"/>
          </w:tcPr>
          <w:p w14:paraId="62298B84">
            <w:pPr>
              <w:adjustRightInd w:val="0"/>
              <w:snapToGrid w:val="0"/>
              <w:ind w:left="260" w:hanging="210" w:hangingChars="100"/>
              <w:rPr>
                <w:rFonts w:ascii="宋体" w:hAnsi="宋体"/>
                <w:bCs/>
                <w:snapToGrid w:val="0"/>
                <w:szCs w:val="24"/>
              </w:rPr>
            </w:pPr>
          </w:p>
        </w:tc>
      </w:tr>
    </w:tbl>
    <w:p w14:paraId="6AF34A6A">
      <w:pPr>
        <w:spacing w:after="0"/>
        <w:ind w:firstLine="0"/>
        <w:rPr>
          <w:rFonts w:hint="eastAsia" w:ascii="宋体" w:hAnsi="宋体"/>
          <w:spacing w:val="0"/>
          <w:kern w:val="2"/>
          <w:szCs w:val="24"/>
        </w:rPr>
      </w:pPr>
    </w:p>
    <w:p w14:paraId="2448864B">
      <w:pPr>
        <w:spacing w:after="0"/>
        <w:ind w:firstLine="0"/>
        <w:rPr>
          <w:rFonts w:ascii="宋体" w:hAnsi="宋体"/>
          <w:spacing w:val="0"/>
          <w:kern w:val="2"/>
          <w:szCs w:val="24"/>
        </w:rPr>
      </w:pPr>
      <w:r>
        <w:rPr>
          <w:rFonts w:hint="eastAsia" w:ascii="宋体" w:hAnsi="宋体"/>
          <w:spacing w:val="0"/>
          <w:kern w:val="2"/>
          <w:szCs w:val="24"/>
        </w:rPr>
        <w:t>说明：</w:t>
      </w:r>
    </w:p>
    <w:p w14:paraId="3BAEFD07">
      <w:pPr>
        <w:spacing w:after="0"/>
        <w:ind w:firstLine="453" w:firstLineChars="216"/>
        <w:rPr>
          <w:rFonts w:ascii="宋体" w:hAnsi="宋体" w:cs="宋体"/>
          <w:spacing w:val="0"/>
          <w:kern w:val="2"/>
          <w:szCs w:val="24"/>
        </w:rPr>
      </w:pPr>
      <w:r>
        <w:rPr>
          <w:rFonts w:hint="eastAsia" w:ascii="宋体" w:hAnsi="宋体" w:cs="宋体"/>
          <w:spacing w:val="0"/>
          <w:kern w:val="2"/>
          <w:szCs w:val="24"/>
        </w:rPr>
        <w:t>1.响应供应商须按要求填写所有信息，不得随意更改本表格式。</w:t>
      </w:r>
    </w:p>
    <w:p w14:paraId="732398D9">
      <w:pPr>
        <w:spacing w:after="0"/>
        <w:ind w:firstLine="453" w:firstLineChars="216"/>
        <w:rPr>
          <w:rFonts w:hint="eastAsia" w:ascii="宋体" w:hAnsi="宋体" w:cs="宋体"/>
          <w:spacing w:val="0"/>
          <w:kern w:val="2"/>
          <w:szCs w:val="24"/>
        </w:rPr>
      </w:pPr>
      <w:r>
        <w:rPr>
          <w:rFonts w:hint="eastAsia" w:ascii="宋体" w:hAnsi="宋体" w:cs="宋体"/>
          <w:spacing w:val="0"/>
          <w:kern w:val="2"/>
          <w:szCs w:val="24"/>
        </w:rPr>
        <w:t>2.</w:t>
      </w:r>
      <w:r>
        <w:rPr>
          <w:rFonts w:hint="eastAsia" w:ascii="宋体" w:hAnsi="宋体" w:cs="宋体"/>
          <w:spacing w:val="0"/>
          <w:kern w:val="2"/>
          <w:szCs w:val="24"/>
          <w:lang w:val="en-US" w:eastAsia="zh-CN"/>
        </w:rPr>
        <w:t>采用招标上限价，不得超出招标控制价，投标单位</w:t>
      </w:r>
      <w:r>
        <w:rPr>
          <w:rFonts w:hint="eastAsia" w:ascii="宋体" w:hAnsi="宋体" w:cs="宋体"/>
          <w:spacing w:val="0"/>
          <w:kern w:val="2"/>
          <w:szCs w:val="24"/>
        </w:rPr>
        <w:t>对</w:t>
      </w:r>
      <w:r>
        <w:rPr>
          <w:rFonts w:hint="eastAsia" w:ascii="宋体" w:hAnsi="宋体" w:cs="宋体"/>
          <w:spacing w:val="0"/>
          <w:kern w:val="2"/>
          <w:szCs w:val="24"/>
          <w:lang w:val="en-US" w:eastAsia="zh-CN"/>
        </w:rPr>
        <w:t>项目</w:t>
      </w:r>
      <w:r>
        <w:rPr>
          <w:rFonts w:hint="eastAsia" w:ascii="宋体" w:hAnsi="宋体" w:cs="宋体"/>
          <w:spacing w:val="0"/>
          <w:kern w:val="2"/>
          <w:szCs w:val="24"/>
        </w:rPr>
        <w:t>报</w:t>
      </w:r>
      <w:r>
        <w:rPr>
          <w:rFonts w:hint="eastAsia" w:ascii="宋体" w:hAnsi="宋体" w:cs="宋体"/>
          <w:spacing w:val="0"/>
          <w:kern w:val="2"/>
          <w:szCs w:val="24"/>
          <w:lang w:val="en-US" w:eastAsia="zh-CN"/>
        </w:rPr>
        <w:t>投标金额（保留两位小数）</w:t>
      </w:r>
      <w:r>
        <w:rPr>
          <w:rFonts w:hint="eastAsia" w:ascii="宋体" w:hAnsi="宋体" w:cs="宋体"/>
          <w:spacing w:val="0"/>
          <w:kern w:val="2"/>
          <w:szCs w:val="24"/>
        </w:rPr>
        <w:t>。</w:t>
      </w:r>
    </w:p>
    <w:p w14:paraId="2676E88B">
      <w:pPr>
        <w:spacing w:after="0"/>
        <w:ind w:firstLine="453" w:firstLineChars="216"/>
        <w:rPr>
          <w:rFonts w:hint="eastAsia" w:ascii="宋体" w:hAnsi="宋体" w:cs="宋体"/>
          <w:spacing w:val="0"/>
          <w:kern w:val="2"/>
          <w:szCs w:val="24"/>
        </w:rPr>
      </w:pPr>
      <w:r>
        <w:rPr>
          <w:rFonts w:hint="eastAsia" w:ascii="宋体" w:hAnsi="宋体" w:cs="宋体"/>
          <w:spacing w:val="0"/>
          <w:kern w:val="2"/>
          <w:szCs w:val="24"/>
          <w:lang w:val="en-US" w:eastAsia="zh-CN"/>
        </w:rPr>
        <w:t>3</w:t>
      </w:r>
      <w:r>
        <w:rPr>
          <w:rFonts w:hint="eastAsia" w:ascii="宋体" w:hAnsi="宋体" w:cs="宋体"/>
          <w:spacing w:val="0"/>
          <w:kern w:val="2"/>
          <w:szCs w:val="24"/>
        </w:rPr>
        <w:t>.</w:t>
      </w:r>
      <w:r>
        <w:rPr>
          <w:rFonts w:hint="eastAsia" w:ascii="宋体" w:hAnsi="宋体" w:cs="宋体"/>
          <w:spacing w:val="0"/>
          <w:kern w:val="2"/>
          <w:szCs w:val="24"/>
          <w:lang w:val="en-US" w:eastAsia="zh-CN"/>
        </w:rPr>
        <w:t>投标</w:t>
      </w:r>
      <w:r>
        <w:rPr>
          <w:rFonts w:hint="eastAsia"/>
          <w:lang w:val="en-US" w:eastAsia="zh-CN"/>
        </w:rPr>
        <w:t>总价包干（含税），投标价为各设备小计之和，</w:t>
      </w:r>
      <w:r>
        <w:rPr>
          <w:rFonts w:hint="eastAsia"/>
        </w:rPr>
        <w:t>包括但不限于完成本项目所需的药剂、耗材、人力成本、设备成本、易耗品、配件、车辆运输、装卸、检验、检测、相关技术服务、检测软件更新、相关部门验收、各项税费及合同实施中不可预见费用等完成本次招标内容所需的一切费用。</w:t>
      </w:r>
    </w:p>
    <w:p w14:paraId="32B75ECA">
      <w:pPr>
        <w:spacing w:after="0"/>
        <w:ind w:firstLine="455" w:firstLineChars="216"/>
        <w:rPr>
          <w:rFonts w:ascii="宋体" w:hAnsi="宋体" w:cs="宋体"/>
          <w:b/>
          <w:bCs/>
          <w:spacing w:val="0"/>
          <w:kern w:val="2"/>
          <w:szCs w:val="24"/>
        </w:rPr>
      </w:pPr>
      <w:r>
        <w:rPr>
          <w:rFonts w:hint="eastAsia" w:ascii="宋体" w:hAnsi="宋体" w:cs="宋体"/>
          <w:b/>
          <w:bCs/>
          <w:spacing w:val="0"/>
          <w:kern w:val="2"/>
          <w:szCs w:val="24"/>
          <w:lang w:val="en-US" w:eastAsia="zh-CN"/>
        </w:rPr>
        <w:t>4</w:t>
      </w:r>
      <w:r>
        <w:rPr>
          <w:rFonts w:hint="eastAsia" w:ascii="宋体" w:hAnsi="宋体" w:cs="宋体"/>
          <w:b/>
          <w:bCs/>
          <w:spacing w:val="0"/>
          <w:kern w:val="2"/>
          <w:szCs w:val="24"/>
        </w:rPr>
        <w:t>.此表是</w:t>
      </w:r>
      <w:r>
        <w:rPr>
          <w:rFonts w:hint="eastAsia" w:ascii="宋体" w:hAnsi="宋体" w:cs="宋体"/>
          <w:b/>
          <w:bCs/>
          <w:spacing w:val="0"/>
          <w:kern w:val="2"/>
          <w:szCs w:val="24"/>
          <w:lang w:val="en-US" w:eastAsia="zh-CN"/>
        </w:rPr>
        <w:t>投标</w:t>
      </w:r>
      <w:r>
        <w:rPr>
          <w:rFonts w:hint="eastAsia" w:ascii="宋体" w:hAnsi="宋体" w:cs="宋体"/>
          <w:b/>
          <w:bCs/>
          <w:spacing w:val="0"/>
          <w:kern w:val="2"/>
          <w:szCs w:val="24"/>
        </w:rPr>
        <w:t>文件的必要文件，是</w:t>
      </w:r>
      <w:r>
        <w:rPr>
          <w:rFonts w:hint="eastAsia" w:ascii="宋体" w:hAnsi="宋体" w:cs="宋体"/>
          <w:b/>
          <w:bCs/>
          <w:spacing w:val="0"/>
          <w:kern w:val="2"/>
          <w:szCs w:val="24"/>
          <w:lang w:val="en-US" w:eastAsia="zh-CN"/>
        </w:rPr>
        <w:t>投标</w:t>
      </w:r>
      <w:r>
        <w:rPr>
          <w:rFonts w:hint="eastAsia" w:ascii="宋体" w:hAnsi="宋体" w:cs="宋体"/>
          <w:b/>
          <w:bCs/>
          <w:spacing w:val="0"/>
          <w:kern w:val="2"/>
          <w:szCs w:val="24"/>
        </w:rPr>
        <w:t>文件的组成部分</w:t>
      </w:r>
      <w:r>
        <w:rPr>
          <w:rFonts w:hint="eastAsia" w:ascii="宋体" w:hAnsi="宋体" w:cs="宋体"/>
          <w:b/>
          <w:bCs/>
          <w:spacing w:val="0"/>
          <w:kern w:val="2"/>
          <w:szCs w:val="24"/>
          <w:lang w:eastAsia="zh-CN"/>
        </w:rPr>
        <w:t>，</w:t>
      </w:r>
      <w:r>
        <w:rPr>
          <w:rFonts w:hint="eastAsia" w:ascii="宋体" w:hAnsi="宋体" w:cs="宋体"/>
          <w:b/>
          <w:bCs/>
          <w:spacing w:val="0"/>
          <w:kern w:val="2"/>
          <w:szCs w:val="24"/>
          <w:lang w:val="en-US" w:eastAsia="zh-CN"/>
        </w:rPr>
        <w:t>随附件1一同报送。</w:t>
      </w:r>
    </w:p>
    <w:p w14:paraId="1C04E164">
      <w:pPr>
        <w:adjustRightInd w:val="0"/>
        <w:snapToGrid w:val="0"/>
        <w:spacing w:after="0"/>
        <w:ind w:firstLine="0"/>
        <w:rPr>
          <w:rFonts w:ascii="宋体" w:hAnsi="宋体"/>
          <w:spacing w:val="0"/>
          <w:kern w:val="2"/>
          <w:szCs w:val="24"/>
        </w:rPr>
      </w:pPr>
    </w:p>
    <w:p w14:paraId="5F391A7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FBBBA86">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01D0F6">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F5CAE4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4E3A">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0169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10169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BEC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B875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0B875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5806">
    <w:pPr>
      <w:pStyle w:val="4"/>
      <w:pBdr>
        <w:top w:val="single" w:color="auto" w:sz="4" w:space="1"/>
      </w:pBdr>
      <w:tabs>
        <w:tab w:val="center" w:pos="4320"/>
        <w:tab w:val="right" w:pos="8640"/>
        <w:tab w:val="clear" w:pos="4153"/>
        <w:tab w:val="clear" w:pos="8306"/>
      </w:tabs>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6560" cy="2419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16560" cy="241935"/>
                      </a:xfrm>
                      <a:prstGeom prst="rect">
                        <a:avLst/>
                      </a:prstGeom>
                      <a:noFill/>
                      <a:ln>
                        <a:noFill/>
                      </a:ln>
                      <a:effectLst/>
                    </wps:spPr>
                    <wps:txbx>
                      <w:txbxContent>
                        <w:p w14:paraId="7357778E">
                          <w:pPr>
                            <w:pStyle w:val="4"/>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9.05pt;width:32.8pt;mso-position-horizontal:center;mso-position-horizontal-relative:margin;mso-wrap-style:none;z-index:251659264;mso-width-relative:page;mso-height-relative:page;" filled="f" stroked="f" coordsize="21600,21600" o:gfxdata="UEsDBAoAAAAAAIdO4kAAAAAAAAAAAAAAAAAEAAAAZHJzL1BLAwQUAAAACACHTuJAxhXd/NEAAAAD&#10;AQAADwAAAGRycy9kb3ducmV2LnhtbE2PQUvEMBCF74L/IYzgzU2rWEttuocFL95cRdhbtpltismk&#10;JNlu++8dvehl4PEe733TbhfvxIwxjYEUlJsCBFIfzEiDgo/3l7saRMqajHaBUMGKCbbd9VWrGxMu&#10;9IbzPg+CSyg1WoHNeWqkTL1Fr9MmTEjsnUL0OrOMgzRRX7jcO3lfFJX0eiResHrCncX+a3/2Cp6W&#10;z4BTwh0eTnMf7bjW7nVV6vamLJ5BZFzyXxh+8BkdOmY6hjOZJJwCfiT/XvaqxwrEUcFDXYLsWvmf&#10;vfsGUEsDBBQAAAAIAIdO4kBRsgVxDwIAABIEAAAOAAAAZHJzL2Uyb0RvYy54bWytU82O0zAQviPx&#10;DpbvNO3SrSBqulq2KkJafqSFB3Adp7GIPdbYbVIeAN6AExfuPFefg7GTlGW57IGLNR7PfDPfN+Pl&#10;VWcadlDoNdiCzyZTzpSVUGq7K/inj5tnLzjzQdhSNGBVwY/K86vV0yfL1uXqAmpoSoWMQKzPW1fw&#10;OgSXZ5mXtTLCT8ApS48VoBGBrrjLShQtoZsmu5hOF1kLWDoEqbwn77p/5AMiPgYQqkpLtQa5N8qG&#10;HhVVIwJR8rV2nq9St1WlZHhfVV4F1hScmIZ0UhGyt/HMVkuR71C4WsuhBfGYFh5wMkJbKnqGWosg&#10;2B71P1BGSwQPVZhIMFlPJClCLGbTB9rc1cKpxIWk9u4suv9/sPLd4QMyXdImzDmzwtDET9+/nX78&#10;Ov38yshHArXO5xR35ygydK+go+BE1rtbkJ89s3BTC7tT14jQ1kqU1OAsZmb3UnscH0G27VsoqZDY&#10;B0hAXYUmqkd6MEKn4RzPw1FdYJKc89nickEvkp4u5rOXzy9TBZGPyQ59eK3AsGgUHGn2CVwcbn2I&#10;zYh8DIm1LGx006T5N/YvBwX2HpUWaMiOVGL3PY/QbbtBmi2URyKF0C8XfS0yasAvnLW0WAW39I84&#10;a95YkiXu4GjgaGxHQ1hJiQUPnPXmTeh3de9Q72rCHYW/Juk2OtGKjfU9DILTqiS2w1rHXbx/T1F/&#10;v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V3fzRAAAAAwEAAA8AAAAAAAAAAQAgAAAAIgAA&#10;AGRycy9kb3ducmV2LnhtbFBLAQIUABQAAAAIAIdO4kBRsgVxDwIAABIEAAAOAAAAAAAAAAEAIAAA&#10;ACABAABkcnMvZTJvRG9jLnhtbFBLBQYAAAAABgAGAFkBAAChBQAAAAA=&#10;">
              <v:fill on="f" focussize="0,0"/>
              <v:stroke on="f"/>
              <v:imagedata o:title=""/>
              <o:lock v:ext="edit" aspectratio="f"/>
              <v:textbox inset="0mm,0mm,0mm,0mm" style="mso-fit-shape-to-text:t;">
                <w:txbxContent>
                  <w:p w14:paraId="7357778E">
                    <w:pPr>
                      <w:pStyle w:val="4"/>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v:textbox>
            </v:shape>
          </w:pict>
        </mc:Fallback>
      </mc:AlternateContent>
    </w:r>
    <w:r>
      <w:rPr>
        <w:rStyle w:val="12"/>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AF87">
    <w:pPr>
      <w:framePr w:w="1784" w:h="392" w:hRule="exact" w:wrap="around" w:vAnchor="text" w:hAnchor="page" w:x="5559" w:y="44"/>
      <w:pBdr>
        <w:top w:val="none" w:color="auto" w:sz="0" w:space="1"/>
      </w:pBdr>
      <w:tabs>
        <w:tab w:val="left" w:pos="269"/>
      </w:tabs>
      <w:snapToGrid w:val="0"/>
      <w:jc w:val="left"/>
      <w:rPr>
        <w:rStyle w:val="12"/>
        <w:kern w:val="2"/>
        <w:sz w:val="18"/>
        <w:szCs w:val="18"/>
      </w:rPr>
    </w:pPr>
    <w:r>
      <w:rPr>
        <w:rFonts w:hint="eastAsia"/>
      </w:rPr>
      <w:tab/>
    </w:r>
    <w:r>
      <w:rPr>
        <w:kern w:val="2"/>
        <w:sz w:val="18"/>
        <w:szCs w:val="18"/>
      </w:rPr>
      <w:fldChar w:fldCharType="begin"/>
    </w:r>
    <w:r>
      <w:rPr>
        <w:rStyle w:val="12"/>
        <w:kern w:val="2"/>
        <w:sz w:val="18"/>
        <w:szCs w:val="18"/>
      </w:rPr>
      <w:instrText xml:space="preserve">PAGE  </w:instrText>
    </w:r>
    <w:r>
      <w:rPr>
        <w:kern w:val="2"/>
        <w:sz w:val="18"/>
        <w:szCs w:val="18"/>
      </w:rPr>
      <w:fldChar w:fldCharType="separate"/>
    </w:r>
    <w:r>
      <w:rPr>
        <w:rStyle w:val="12"/>
        <w:kern w:val="2"/>
        <w:sz w:val="18"/>
        <w:szCs w:val="18"/>
      </w:rPr>
      <w:t>8</w:t>
    </w:r>
    <w:r>
      <w:rPr>
        <w:kern w:val="2"/>
        <w:sz w:val="18"/>
        <w:szCs w:val="18"/>
      </w:rPr>
      <w:fldChar w:fldCharType="end"/>
    </w:r>
    <w:r>
      <w:rPr>
        <w:rFonts w:hint="eastAsia"/>
        <w:kern w:val="2"/>
        <w:sz w:val="18"/>
        <w:szCs w:val="18"/>
      </w:rPr>
      <w:tab/>
    </w:r>
  </w:p>
  <w:p w14:paraId="11646662">
    <w:pPr>
      <w:pBdr>
        <w:top w:val="single" w:color="auto" w:sz="4" w:space="1"/>
      </w:pBdr>
      <w:snapToGrid w:val="0"/>
      <w:ind w:left="6471" w:leftChars="138" w:hanging="6181" w:hangingChars="3434"/>
      <w:jc w:val="left"/>
      <w:rPr>
        <w:kern w:val="2"/>
        <w:sz w:val="18"/>
        <w:szCs w:val="18"/>
      </w:rPr>
    </w:pPr>
    <w:r>
      <w:rPr>
        <w:kern w:val="2"/>
        <w:sz w:val="18"/>
        <w:szCs w:val="18"/>
      </w:rPr>
      <w:drawing>
        <wp:inline distT="0" distB="0" distL="114300" distR="114300">
          <wp:extent cx="461010" cy="343535"/>
          <wp:effectExtent l="0" t="0" r="11430" b="6985"/>
          <wp:docPr id="2" name="图片 1" descr="la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stlocal"/>
                  <pic:cNvPicPr>
                    <a:picLocks noChangeAspect="1"/>
                  </pic:cNvPicPr>
                </pic:nvPicPr>
                <pic:blipFill>
                  <a:blip r:embed="rId1"/>
                  <a:stretch>
                    <a:fillRect/>
                  </a:stretch>
                </pic:blipFill>
                <pic:spPr>
                  <a:xfrm>
                    <a:off x="0" y="0"/>
                    <a:ext cx="461010" cy="343535"/>
                  </a:xfrm>
                  <a:prstGeom prst="rect">
                    <a:avLst/>
                  </a:prstGeom>
                  <a:noFill/>
                  <a:ln>
                    <a:noFill/>
                  </a:ln>
                </pic:spPr>
              </pic:pic>
            </a:graphicData>
          </a:graphic>
        </wp:inline>
      </w:drawing>
    </w:r>
    <w:r>
      <w:rPr>
        <w:rStyle w:val="12"/>
        <w:rFonts w:hint="eastAsia"/>
        <w:kern w:val="2"/>
        <w:sz w:val="18"/>
        <w:szCs w:val="18"/>
      </w:rPr>
      <w:t xml:space="preserve">                                                                 </w:t>
    </w:r>
    <w:r>
      <w:rPr>
        <w:rStyle w:val="12"/>
        <w:rFonts w:hint="eastAsia"/>
        <w:i/>
        <w:kern w:val="2"/>
        <w:sz w:val="18"/>
        <w:szCs w:val="18"/>
      </w:rPr>
      <w:t>http://www.gdbidding.com</w:t>
    </w:r>
  </w:p>
  <w:p w14:paraId="39118FC2">
    <w:pPr>
      <w:pStyle w:val="4"/>
      <w:pBdr>
        <w:top w:val="none" w:color="auto" w:sz="0" w:space="1"/>
      </w:pBdr>
      <w:tabs>
        <w:tab w:val="left" w:pos="3629"/>
        <w:tab w:val="right" w:pos="864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0B9F">
    <w:pPr>
      <w:pStyle w:val="5"/>
      <w:jc w:val="center"/>
      <w:rPr>
        <w:rFonts w:hint="eastAsia"/>
        <w:lang w:eastAsia="zh-CN"/>
      </w:rPr>
    </w:pPr>
    <w:r>
      <w:rPr>
        <w:rFonts w:hint="eastAsia"/>
        <w:lang w:eastAsia="zh-CN"/>
      </w:rPr>
      <w:t>2025 年 9月 - 2026年8月博贺水质净化厂进、出水在线监测设备运维服务项目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18045"/>
    <w:multiLevelType w:val="singleLevel"/>
    <w:tmpl w:val="CB918045"/>
    <w:lvl w:ilvl="0" w:tentative="0">
      <w:start w:val="1"/>
      <w:numFmt w:val="chineseCounting"/>
      <w:suff w:val="nothing"/>
      <w:lvlText w:val="（%1）"/>
      <w:lvlJc w:val="left"/>
      <w:pPr>
        <w:ind w:left="0" w:firstLine="420"/>
      </w:pPr>
      <w:rPr>
        <w:rFonts w:hint="eastAsia"/>
      </w:rPr>
    </w:lvl>
  </w:abstractNum>
  <w:abstractNum w:abstractNumId="1">
    <w:nsid w:val="F125CB23"/>
    <w:multiLevelType w:val="singleLevel"/>
    <w:tmpl w:val="F125CB23"/>
    <w:lvl w:ilvl="0" w:tentative="0">
      <w:start w:val="1"/>
      <w:numFmt w:val="decimal"/>
      <w:suff w:val="space"/>
      <w:lvlText w:val="%1."/>
      <w:lvlJc w:val="left"/>
    </w:lvl>
  </w:abstractNum>
  <w:abstractNum w:abstractNumId="2">
    <w:nsid w:val="F2000E5B"/>
    <w:multiLevelType w:val="singleLevel"/>
    <w:tmpl w:val="F2000E5B"/>
    <w:lvl w:ilvl="0" w:tentative="0">
      <w:start w:val="1"/>
      <w:numFmt w:val="chineseCounting"/>
      <w:suff w:val="nothing"/>
      <w:lvlText w:val="（%1）"/>
      <w:lvlJc w:val="left"/>
      <w:pPr>
        <w:ind w:left="0" w:firstLine="420"/>
      </w:pPr>
      <w:rPr>
        <w:rFonts w:hint="eastAsia"/>
      </w:rPr>
    </w:lvl>
  </w:abstractNum>
  <w:abstractNum w:abstractNumId="3">
    <w:nsid w:val="3BD1012F"/>
    <w:multiLevelType w:val="singleLevel"/>
    <w:tmpl w:val="3BD1012F"/>
    <w:lvl w:ilvl="0" w:tentative="0">
      <w:start w:val="1"/>
      <w:numFmt w:val="decimal"/>
      <w:suff w:val="nothing"/>
      <w:lvlText w:val="%1"/>
      <w:lvlJc w:val="left"/>
      <w:pPr>
        <w:tabs>
          <w:tab w:val="left" w:pos="0"/>
        </w:tabs>
        <w:ind w:left="425" w:hanging="425"/>
      </w:pPr>
      <w:rPr>
        <w:rFonts w:hint="default"/>
      </w:rPr>
    </w:lvl>
  </w:abstractNum>
  <w:abstractNum w:abstractNumId="4">
    <w:nsid w:val="53C91E65"/>
    <w:multiLevelType w:val="singleLevel"/>
    <w:tmpl w:val="53C91E65"/>
    <w:lvl w:ilvl="0" w:tentative="0">
      <w:start w:val="1"/>
      <w:numFmt w:val="decimal"/>
      <w:lvlText w:val="%1."/>
      <w:lvlJc w:val="left"/>
      <w:pPr>
        <w:ind w:left="425" w:hanging="425"/>
      </w:pPr>
      <w:rPr>
        <w:rFonts w:hint="default"/>
      </w:rPr>
    </w:lvl>
  </w:abstractNum>
  <w:abstractNum w:abstractNumId="5">
    <w:nsid w:val="541FFFA3"/>
    <w:multiLevelType w:val="singleLevel"/>
    <w:tmpl w:val="541FFFA3"/>
    <w:lvl w:ilvl="0" w:tentative="0">
      <w:start w:val="1"/>
      <w:numFmt w:val="decimal"/>
      <w:lvlText w:val="%1."/>
      <w:lvlJc w:val="left"/>
      <w:pPr>
        <w:ind w:left="425" w:hanging="425"/>
      </w:pPr>
      <w:rPr>
        <w:rFonts w:hint="default"/>
      </w:rPr>
    </w:lvl>
  </w:abstractNum>
  <w:abstractNum w:abstractNumId="6">
    <w:nsid w:val="74DADBB9"/>
    <w:multiLevelType w:val="singleLevel"/>
    <w:tmpl w:val="74DADBB9"/>
    <w:lvl w:ilvl="0" w:tentative="0">
      <w:start w:val="2"/>
      <w:numFmt w:val="decimal"/>
      <w:lvlText w:val="%1."/>
      <w:lvlJc w:val="left"/>
      <w:pPr>
        <w:tabs>
          <w:tab w:val="left" w:pos="312"/>
        </w:tabs>
        <w:ind w:left="960" w:leftChars="0" w:firstLine="0" w:firstLineChars="0"/>
      </w:pPr>
    </w:lvl>
  </w:abstractNum>
  <w:abstractNum w:abstractNumId="7">
    <w:nsid w:val="77DD7A45"/>
    <w:multiLevelType w:val="singleLevel"/>
    <w:tmpl w:val="77DD7A45"/>
    <w:lvl w:ilvl="0" w:tentative="0">
      <w:start w:val="1"/>
      <w:numFmt w:val="decimal"/>
      <w:lvlText w:val="%1."/>
      <w:lvlJc w:val="left"/>
      <w:pPr>
        <w:ind w:left="425" w:hanging="425"/>
      </w:pPr>
      <w:rPr>
        <w:rFonts w:hint="default"/>
      </w:rPr>
    </w:lvl>
  </w:abstractNum>
  <w:num w:numId="1">
    <w:abstractNumId w:val="0"/>
  </w:num>
  <w:num w:numId="2">
    <w:abstractNumId w:val="5"/>
  </w:num>
  <w:num w:numId="3">
    <w:abstractNumId w:val="4"/>
  </w:num>
  <w:num w:numId="4">
    <w:abstractNumId w:val="2"/>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zc3MmY2MTY1MGViZDE2NjgzM2IyOWIyODhlZGIifQ=="/>
    <w:docVar w:name="KSO_WPS_MARK_KEY" w:val="c4d51845-629a-4b44-a506-938d879a54b4"/>
  </w:docVars>
  <w:rsids>
    <w:rsidRoot w:val="4A3E0190"/>
    <w:rsid w:val="018F74A3"/>
    <w:rsid w:val="01C2251E"/>
    <w:rsid w:val="041B69A9"/>
    <w:rsid w:val="04DE1B4F"/>
    <w:rsid w:val="06C979F7"/>
    <w:rsid w:val="075449B1"/>
    <w:rsid w:val="09C85629"/>
    <w:rsid w:val="0ACA345F"/>
    <w:rsid w:val="0B7D7C54"/>
    <w:rsid w:val="0BD34311"/>
    <w:rsid w:val="0CC54DE0"/>
    <w:rsid w:val="0CD85C2B"/>
    <w:rsid w:val="0D22141A"/>
    <w:rsid w:val="0EA93DA3"/>
    <w:rsid w:val="0FE02217"/>
    <w:rsid w:val="0FF11C3C"/>
    <w:rsid w:val="0FF43B75"/>
    <w:rsid w:val="10D41361"/>
    <w:rsid w:val="114638FA"/>
    <w:rsid w:val="11784980"/>
    <w:rsid w:val="11EC1A29"/>
    <w:rsid w:val="12ED3B3F"/>
    <w:rsid w:val="13BF31B2"/>
    <w:rsid w:val="14A50B30"/>
    <w:rsid w:val="15890975"/>
    <w:rsid w:val="15C51B4C"/>
    <w:rsid w:val="161D3945"/>
    <w:rsid w:val="166743C0"/>
    <w:rsid w:val="16B54404"/>
    <w:rsid w:val="173F1101"/>
    <w:rsid w:val="178D5CA7"/>
    <w:rsid w:val="1A547EF2"/>
    <w:rsid w:val="1B39638B"/>
    <w:rsid w:val="1C9A0C60"/>
    <w:rsid w:val="1CBA5DAE"/>
    <w:rsid w:val="1D6545DD"/>
    <w:rsid w:val="1E0F206E"/>
    <w:rsid w:val="1EA336D1"/>
    <w:rsid w:val="1ECE2E43"/>
    <w:rsid w:val="1F0F75DE"/>
    <w:rsid w:val="1F4E5300"/>
    <w:rsid w:val="1FDD08CE"/>
    <w:rsid w:val="211562C0"/>
    <w:rsid w:val="21A14141"/>
    <w:rsid w:val="22023782"/>
    <w:rsid w:val="22864A34"/>
    <w:rsid w:val="24434CD7"/>
    <w:rsid w:val="251870E7"/>
    <w:rsid w:val="27640A69"/>
    <w:rsid w:val="28153769"/>
    <w:rsid w:val="29777F7E"/>
    <w:rsid w:val="2996418B"/>
    <w:rsid w:val="2A7506E8"/>
    <w:rsid w:val="2BF000A4"/>
    <w:rsid w:val="2CA52C6B"/>
    <w:rsid w:val="2D96384A"/>
    <w:rsid w:val="2F413C94"/>
    <w:rsid w:val="31755EBF"/>
    <w:rsid w:val="317E0499"/>
    <w:rsid w:val="322A2624"/>
    <w:rsid w:val="324F01D5"/>
    <w:rsid w:val="32531ADC"/>
    <w:rsid w:val="3424362C"/>
    <w:rsid w:val="34C14880"/>
    <w:rsid w:val="34E74C8A"/>
    <w:rsid w:val="35E908ED"/>
    <w:rsid w:val="37215EA0"/>
    <w:rsid w:val="379B6786"/>
    <w:rsid w:val="38FB08FA"/>
    <w:rsid w:val="394404C8"/>
    <w:rsid w:val="394C3351"/>
    <w:rsid w:val="39E02563"/>
    <w:rsid w:val="3A4C6FEE"/>
    <w:rsid w:val="3B9A48D3"/>
    <w:rsid w:val="3C377672"/>
    <w:rsid w:val="3EFD0BDA"/>
    <w:rsid w:val="402C53E6"/>
    <w:rsid w:val="409F01E1"/>
    <w:rsid w:val="40F92B60"/>
    <w:rsid w:val="43323F5E"/>
    <w:rsid w:val="44716A11"/>
    <w:rsid w:val="44BD27FB"/>
    <w:rsid w:val="45016BCA"/>
    <w:rsid w:val="45F865DC"/>
    <w:rsid w:val="46107B77"/>
    <w:rsid w:val="468E3537"/>
    <w:rsid w:val="473C009B"/>
    <w:rsid w:val="47BE1113"/>
    <w:rsid w:val="47F36517"/>
    <w:rsid w:val="489C3DB1"/>
    <w:rsid w:val="49C2567B"/>
    <w:rsid w:val="4A3E0190"/>
    <w:rsid w:val="4A877231"/>
    <w:rsid w:val="4A8F0E29"/>
    <w:rsid w:val="4B25562A"/>
    <w:rsid w:val="4BA9087F"/>
    <w:rsid w:val="4C673799"/>
    <w:rsid w:val="4CDC1A14"/>
    <w:rsid w:val="4D036112"/>
    <w:rsid w:val="4D285E2F"/>
    <w:rsid w:val="4ED516AB"/>
    <w:rsid w:val="4F46256B"/>
    <w:rsid w:val="503A5393"/>
    <w:rsid w:val="50E958F2"/>
    <w:rsid w:val="51754C02"/>
    <w:rsid w:val="5182207D"/>
    <w:rsid w:val="53C76D2C"/>
    <w:rsid w:val="57045E05"/>
    <w:rsid w:val="57095E5A"/>
    <w:rsid w:val="57E45F01"/>
    <w:rsid w:val="58443F8B"/>
    <w:rsid w:val="58977AEA"/>
    <w:rsid w:val="59EB063C"/>
    <w:rsid w:val="5BEB7F91"/>
    <w:rsid w:val="5DD707CC"/>
    <w:rsid w:val="5EF12788"/>
    <w:rsid w:val="5F0E777A"/>
    <w:rsid w:val="60843E3A"/>
    <w:rsid w:val="62AA45FB"/>
    <w:rsid w:val="63B31DC7"/>
    <w:rsid w:val="65230ABB"/>
    <w:rsid w:val="654D5957"/>
    <w:rsid w:val="65516FAF"/>
    <w:rsid w:val="65765E72"/>
    <w:rsid w:val="668C12F5"/>
    <w:rsid w:val="66BD5E1B"/>
    <w:rsid w:val="695B6B03"/>
    <w:rsid w:val="6AFE1987"/>
    <w:rsid w:val="6B0C6C18"/>
    <w:rsid w:val="6B661630"/>
    <w:rsid w:val="6CD82AD2"/>
    <w:rsid w:val="6CE87F8C"/>
    <w:rsid w:val="6ED90F70"/>
    <w:rsid w:val="6FF71DF4"/>
    <w:rsid w:val="70AE175A"/>
    <w:rsid w:val="70EF0E98"/>
    <w:rsid w:val="72EA5486"/>
    <w:rsid w:val="731D6723"/>
    <w:rsid w:val="7480205F"/>
    <w:rsid w:val="78051B5C"/>
    <w:rsid w:val="7829420D"/>
    <w:rsid w:val="78EC3FFA"/>
    <w:rsid w:val="79861A78"/>
    <w:rsid w:val="7A3957F8"/>
    <w:rsid w:val="7C5143D4"/>
    <w:rsid w:val="7CA470C3"/>
    <w:rsid w:val="7E98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360" w:after="360" w:line="240" w:lineRule="auto"/>
      <w:ind w:firstLine="200" w:firstLineChars="200"/>
      <w:jc w:val="center"/>
    </w:pPr>
    <w:rPr>
      <w:rFonts w:ascii="Arial" w:hAnsi="Arial" w:eastAsia="黑体"/>
      <w:b/>
      <w:spacing w:val="20"/>
      <w:sz w:val="44"/>
    </w:rPr>
  </w:style>
  <w:style w:type="paragraph" w:styleId="8">
    <w:name w:val="Body Text First Indent"/>
    <w:basedOn w:val="2"/>
    <w:qFormat/>
    <w:uiPriority w:val="0"/>
    <w:pPr>
      <w:spacing w:after="60" w:line="400" w:lineRule="exact"/>
      <w:ind w:firstLine="476"/>
    </w:pPr>
    <w:rPr>
      <w:spacing w:val="0"/>
      <w:kern w:val="2"/>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图"/>
    <w:basedOn w:val="1"/>
    <w:qFormat/>
    <w:uiPriority w:val="0"/>
    <w:pPr>
      <w:keepNext/>
      <w:adjustRightInd w:val="0"/>
      <w:spacing w:before="60" w:after="60" w:line="300" w:lineRule="auto"/>
      <w:ind w:firstLine="0"/>
      <w:jc w:val="center"/>
      <w:textAlignment w:val="center"/>
    </w:pPr>
    <w:rPr>
      <w:snapToGrid w:val="0"/>
      <w:spacing w:val="20"/>
    </w:rPr>
  </w:style>
  <w:style w:type="paragraph" w:customStyle="1" w:styleId="14">
    <w:name w:val="表格文字"/>
    <w:basedOn w:val="1"/>
    <w:qFormat/>
    <w:uiPriority w:val="0"/>
    <w:pPr>
      <w:spacing w:before="25" w:after="25" w:line="300" w:lineRule="auto"/>
      <w:ind w:firstLine="0"/>
    </w:pPr>
  </w:style>
  <w:style w:type="paragraph" w:customStyle="1" w:styleId="15">
    <w:name w:val="题注4"/>
    <w:basedOn w:val="1"/>
    <w:next w:val="7"/>
    <w:qFormat/>
    <w:uiPriority w:val="0"/>
    <w:pPr>
      <w:spacing w:after="0" w:line="480" w:lineRule="exact"/>
      <w:ind w:left="-132" w:leftChars="-64" w:right="-105" w:rightChars="-50" w:hanging="2" w:firstLineChars="200"/>
      <w:jc w:val="center"/>
    </w:pPr>
    <w:rPr>
      <w:rFonts w:ascii="宋体" w:hAnsi="宋体"/>
      <w:b/>
      <w:color w:val="FF0000"/>
      <w:spacing w:val="0"/>
      <w:kern w:val="2"/>
      <w:szCs w:val="21"/>
      <w:lang w:val="en-GB"/>
    </w:rPr>
  </w:style>
  <w:style w:type="character" w:customStyle="1" w:styleId="16">
    <w:name w:val="fontstyle01"/>
    <w:basedOn w:val="10"/>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4158</Words>
  <Characters>4560</Characters>
  <Lines>0</Lines>
  <Paragraphs>0</Paragraphs>
  <TotalTime>196</TotalTime>
  <ScaleCrop>false</ScaleCrop>
  <LinksUpToDate>false</LinksUpToDate>
  <CharactersWithSpaces>4629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2025-06-05T03:14:00Z</dcterms:created>
  <dc:creator>zhaohong</dc:creator>
  <cp:lastModifiedBy>Zed丶Leblanc</cp:lastModifiedBy>
  <dcterms:modified xsi:type="dcterms:W3CDTF">2025-09-03T08:39:16Z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816C703CE42E40628DFCC239602663D0_13</vt:lpwstr>
  </property>
  <property fmtid="{D5CDD505-2E9C-101B-9397-08002B2CF9AE}" pid="4" name="KSOTemplateDocerSaveRecord">
    <vt:lpwstr>eyJoZGlkIjoiZjFmZWIzNDg2MmIzZjExOTIzMmViNTBmYTMwYTk0ZWYiLCJ1c2VySWQiOiIzMzU0NzM2MzMifQ==</vt:lpwstr>
  </property>
</Properties>
</file>