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auto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color w:val="auto"/>
                <w:sz w:val="36"/>
                <w:szCs w:val="36"/>
                <w:highlight w:val="none"/>
                <w:lang w:eastAsia="zh-CN"/>
              </w:rPr>
              <w:t>茂名滨海新区绿色化工和氢能产业园配套路网工程（一期）建设项目施工</w:t>
            </w:r>
            <w:r>
              <w:rPr>
                <w:rFonts w:hint="eastAsia" w:ascii="方正小标宋简体" w:eastAsia="方正小标宋简体"/>
                <w:color w:val="auto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color w:val="auto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  <w:highlight w:val="none"/>
                <w:lang w:eastAsia="zh-CN"/>
              </w:rPr>
              <w:t>茂名滨海新区绿色化工和氢能产业园配套路网工程（一期）建设项目施工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color w:val="auto"/>
                <w:sz w:val="24"/>
                <w:szCs w:val="24"/>
                <w:highlight w:val="none"/>
                <w:lang w:val="en-US" w:eastAsia="zh-CN"/>
              </w:rPr>
              <w:t>建设单位为“茂名滨海新区城市投资开发有限公司”，项目位包含吉港大道南段、吉港大道北段（含临时便道） 、经一路三条道路，位于吉达大道与东来路沿线。吉港大道南段:一级公路（兼城市道路功能），红线宽度50m，实施宽度23.5m，长940.461m；吉港大道北段:一级公路（兼城市道路功能），红线宽度50m，实施宽度23.5m，长939.018m；经一路:城市支路，红线宽度30m，实施宽度24m，长961.953m。 吉港大道南段、吉港大道北段:设计内容包含道路、交通 、排水、照明、绿化等工程（本工程不包含电力、通信、给水、污水等管线）。经一路:设计内容包含道路、交通、给排水、电力、通信 、照明、绿化等工程。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315292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采用下浮率报价（保留小数点后两位）,且下浮率须大于25%，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  <w:highlight w:val="none"/>
                <w:lang w:eastAsia="zh-CN"/>
              </w:rPr>
              <w:t>茂名滨海新区绿色化工和氢能产业园配套路网工程（一期）建设项目施工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620F29"/>
    <w:rsid w:val="11515ABE"/>
    <w:rsid w:val="13080856"/>
    <w:rsid w:val="17125CEF"/>
    <w:rsid w:val="17623156"/>
    <w:rsid w:val="17CB6EEE"/>
    <w:rsid w:val="189217DB"/>
    <w:rsid w:val="1C36099E"/>
    <w:rsid w:val="1C3F3D8C"/>
    <w:rsid w:val="1D905BC0"/>
    <w:rsid w:val="1E8C6387"/>
    <w:rsid w:val="1ECA6D5D"/>
    <w:rsid w:val="1F4629DA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35F69F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47915B3"/>
    <w:rsid w:val="66C622BA"/>
    <w:rsid w:val="6AFB4BCD"/>
    <w:rsid w:val="6B901EB3"/>
    <w:rsid w:val="6CC87B57"/>
    <w:rsid w:val="710D46D2"/>
    <w:rsid w:val="72343EE1"/>
    <w:rsid w:val="737A105E"/>
    <w:rsid w:val="74161AF0"/>
    <w:rsid w:val="74594F45"/>
    <w:rsid w:val="74A86365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806</Characters>
  <Lines>0</Lines>
  <Paragraphs>0</Paragraphs>
  <TotalTime>0</TotalTime>
  <ScaleCrop>false</ScaleCrop>
  <LinksUpToDate>false</LinksUpToDate>
  <CharactersWithSpaces>826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2025-11-24T14:55:49Z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